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966DD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 wp14:anchorId="2B45669D" wp14:editId="207E6A3B">
                  <wp:extent cx="1285875" cy="1238250"/>
                  <wp:effectExtent l="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26682</w:t>
            </w: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–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proofErr w:type="gramStart"/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875A17" w:rsidRPr="00E421BF" w:rsidRDefault="00875A1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первая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66AE4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AE4">
        <w:rPr>
          <w:rFonts w:ascii="Arial" w:hAnsi="Arial" w:cs="Arial"/>
          <w:b/>
          <w:bCs/>
          <w:sz w:val="32"/>
          <w:szCs w:val="32"/>
        </w:rPr>
        <w:t>МЕБЕЛЬ ДЛЯ ДОШКОЛЬНЫХ УЧРЕЖДЕНИЙ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BF2AB0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Функциональные размеры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9"/>
          <w:headerReference w:type="default" r:id="rId10"/>
          <w:footerReference w:type="even" r:id="rId11"/>
          <w:footerReference w:type="first" r:id="rId12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7F6615">
        <w:rPr>
          <w:rFonts w:ascii="Arial" w:hAnsi="Arial" w:cs="Arial"/>
          <w:color w:val="000000"/>
          <w:sz w:val="24"/>
          <w:szCs w:val="24"/>
        </w:rPr>
        <w:t>р</w:t>
      </w:r>
      <w:r w:rsidRPr="007F6615">
        <w:rPr>
          <w:rFonts w:ascii="Arial" w:hAnsi="Arial" w:cs="Arial"/>
          <w:color w:val="000000"/>
          <w:sz w:val="24"/>
          <w:szCs w:val="24"/>
        </w:rPr>
        <w:t>тизации государств, входящих в Содружество Независимых Государств. В дальне</w:t>
      </w:r>
      <w:r w:rsidRPr="007F6615">
        <w:rPr>
          <w:rFonts w:ascii="Arial" w:hAnsi="Arial" w:cs="Arial"/>
          <w:color w:val="000000"/>
          <w:sz w:val="24"/>
          <w:szCs w:val="24"/>
        </w:rPr>
        <w:t>й</w:t>
      </w:r>
      <w:r w:rsidRPr="007F6615">
        <w:rPr>
          <w:rFonts w:ascii="Arial" w:hAnsi="Arial" w:cs="Arial"/>
          <w:color w:val="000000"/>
          <w:sz w:val="24"/>
          <w:szCs w:val="24"/>
        </w:rPr>
        <w:t>шем возможно вступление в ЕАСС национальных органов по стандартизации других государств.</w:t>
      </w:r>
    </w:p>
    <w:p w:rsidR="00875A17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>Цели, основные принципы и основной порядок проведения работ по межгос</w:t>
      </w:r>
      <w:r w:rsidRPr="005276BB">
        <w:rPr>
          <w:rFonts w:ascii="Arial" w:hAnsi="Arial" w:cs="Arial"/>
          <w:color w:val="000000"/>
          <w:sz w:val="24"/>
          <w:szCs w:val="24"/>
        </w:rPr>
        <w:t>у</w:t>
      </w:r>
      <w:r w:rsidRPr="005276BB">
        <w:rPr>
          <w:rFonts w:ascii="Arial" w:hAnsi="Arial" w:cs="Arial"/>
          <w:color w:val="000000"/>
          <w:sz w:val="24"/>
          <w:szCs w:val="24"/>
        </w:rPr>
        <w:t>дарственной стандартизации установлены в ГОСТ 1.0</w:t>
      </w:r>
      <w:r w:rsidR="00D535FF">
        <w:rPr>
          <w:rFonts w:ascii="Arial" w:hAnsi="Arial" w:cs="Arial"/>
          <w:color w:val="000000"/>
          <w:sz w:val="24"/>
          <w:szCs w:val="24"/>
        </w:rPr>
        <w:t>—</w:t>
      </w:r>
      <w:r w:rsidRPr="005276BB">
        <w:rPr>
          <w:rFonts w:ascii="Arial" w:hAnsi="Arial" w:cs="Arial"/>
          <w:color w:val="000000"/>
          <w:sz w:val="24"/>
          <w:szCs w:val="24"/>
        </w:rPr>
        <w:t>2015 «Межгосударственная система стандартизации. Основные положения» и в ГОСТ 1.2</w:t>
      </w:r>
      <w:r w:rsidR="00D535FF">
        <w:rPr>
          <w:rFonts w:ascii="Arial" w:hAnsi="Arial" w:cs="Arial"/>
          <w:color w:val="000000"/>
          <w:sz w:val="24"/>
          <w:szCs w:val="24"/>
        </w:rPr>
        <w:t>—</w:t>
      </w:r>
      <w:r w:rsidRPr="005276BB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5276BB">
        <w:rPr>
          <w:rFonts w:ascii="Arial" w:hAnsi="Arial" w:cs="Arial"/>
          <w:color w:val="000000"/>
          <w:sz w:val="24"/>
          <w:szCs w:val="24"/>
        </w:rPr>
        <w:t xml:space="preserve"> «Межгосуда</w:t>
      </w:r>
      <w:r w:rsidRPr="005276BB">
        <w:rPr>
          <w:rFonts w:ascii="Arial" w:hAnsi="Arial" w:cs="Arial"/>
          <w:color w:val="000000"/>
          <w:sz w:val="24"/>
          <w:szCs w:val="24"/>
        </w:rPr>
        <w:t>р</w:t>
      </w:r>
      <w:r w:rsidRPr="005276BB">
        <w:rPr>
          <w:rFonts w:ascii="Arial" w:hAnsi="Arial" w:cs="Arial"/>
          <w:color w:val="000000"/>
          <w:sz w:val="24"/>
          <w:szCs w:val="24"/>
        </w:rPr>
        <w:t>ственная система стандартизации. Стандарты межгосударственные, правила и р</w:t>
      </w:r>
      <w:r w:rsidRPr="005276BB">
        <w:rPr>
          <w:rFonts w:ascii="Arial" w:hAnsi="Arial" w:cs="Arial"/>
          <w:color w:val="000000"/>
          <w:sz w:val="24"/>
          <w:szCs w:val="24"/>
        </w:rPr>
        <w:t>е</w:t>
      </w:r>
      <w:r w:rsidRPr="005276BB">
        <w:rPr>
          <w:rFonts w:ascii="Arial" w:hAnsi="Arial" w:cs="Arial"/>
          <w:color w:val="000000"/>
          <w:sz w:val="24"/>
          <w:szCs w:val="24"/>
        </w:rPr>
        <w:t>комендации по межгосударственной стандартизации. Правила разработки, принятия,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РАЗРАБОТАН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устрии детских товаров</w:t>
      </w:r>
      <w:r w:rsidR="00EC5A76">
        <w:rPr>
          <w:rFonts w:ascii="Arial" w:hAnsi="Arial" w:cs="Arial"/>
          <w:color w:val="000000"/>
          <w:sz w:val="24"/>
          <w:szCs w:val="24"/>
        </w:rPr>
        <w:t xml:space="preserve"> «АИДТ»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 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ВНЕСЕН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</w:t>
      </w:r>
      <w:r w:rsidR="00BF2AB0" w:rsidRPr="005276BB">
        <w:rPr>
          <w:rFonts w:ascii="Arial" w:hAnsi="Arial" w:cs="Arial"/>
          <w:sz w:val="24"/>
          <w:szCs w:val="24"/>
        </w:rPr>
        <w:t>о</w:t>
      </w:r>
      <w:r w:rsidR="00BF2AB0" w:rsidRPr="005276BB">
        <w:rPr>
          <w:rFonts w:ascii="Arial" w:hAnsi="Arial" w:cs="Arial"/>
          <w:sz w:val="24"/>
          <w:szCs w:val="24"/>
        </w:rPr>
        <w:t>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, метрологии и сертифик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</w:t>
      </w:r>
      <w:proofErr w:type="gramStart"/>
      <w:r w:rsidR="00CB7D53" w:rsidRPr="00E421BF">
        <w:rPr>
          <w:rFonts w:ascii="Arial" w:hAnsi="Arial" w:cs="Arial"/>
          <w:sz w:val="24"/>
          <w:szCs w:val="24"/>
        </w:rPr>
        <w:t xml:space="preserve">                  )</w:t>
      </w:r>
      <w:proofErr w:type="gramEnd"/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7"/>
        <w:gridCol w:w="2730"/>
        <w:gridCol w:w="4076"/>
      </w:tblGrid>
      <w:tr w:rsidR="00CB7D53" w:rsidRPr="00E421BF" w:rsidTr="00CB7D53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BF2AB0">
        <w:trPr>
          <w:trHeight w:val="8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5A17" w:rsidRDefault="00875A17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D53" w:rsidRPr="006A656F" w:rsidRDefault="00875A17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A656F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CB7D53" w:rsidRPr="006A65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2AB0" w:rsidRPr="006A656F">
        <w:rPr>
          <w:rFonts w:ascii="Arial" w:hAnsi="Arial" w:cs="Arial"/>
          <w:bCs/>
          <w:iCs/>
          <w:color w:val="000000" w:themeColor="text1"/>
          <w:sz w:val="24"/>
          <w:szCs w:val="24"/>
        </w:rPr>
        <w:t>ВЗАМЕН ГОСТ 26682</w:t>
      </w:r>
      <w:r w:rsidR="00D535FF" w:rsidRPr="006A656F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="00BF2AB0" w:rsidRPr="006A656F">
        <w:rPr>
          <w:rFonts w:ascii="Arial" w:hAnsi="Arial" w:cs="Arial"/>
          <w:bCs/>
          <w:iCs/>
          <w:color w:val="000000" w:themeColor="text1"/>
          <w:sz w:val="24"/>
          <w:szCs w:val="24"/>
        </w:rPr>
        <w:t>2016</w:t>
      </w:r>
    </w:p>
    <w:p w:rsidR="00D535FF" w:rsidRPr="006A656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D535F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D535F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D535F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D535FF" w:rsidRPr="00E421BF" w:rsidRDefault="00D535FF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E421BF">
        <w:rPr>
          <w:bCs/>
          <w:i/>
          <w:iCs/>
          <w:color w:val="auto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E421BF">
        <w:rPr>
          <w:bCs/>
          <w:i/>
          <w:iCs/>
          <w:color w:val="auto"/>
        </w:rPr>
        <w:t>и</w:t>
      </w:r>
      <w:r w:rsidRPr="00E421BF">
        <w:rPr>
          <w:bCs/>
          <w:i/>
          <w:iCs/>
          <w:color w:val="auto"/>
        </w:rPr>
        <w:t>куется в указателях национальных стандартов, издаваемых в этих госуда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ствах, а также в сети Интернет на сайтах соответствующих национальных о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ганов по стандартизации.</w:t>
      </w: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E421BF">
        <w:rPr>
          <w:i/>
          <w:iCs/>
          <w:color w:val="auto"/>
        </w:rPr>
        <w:t>В случае пересмотра, изменения или отмены настоящего стандарта соо</w:t>
      </w:r>
      <w:r w:rsidRPr="00E421BF">
        <w:rPr>
          <w:i/>
          <w:iCs/>
          <w:color w:val="auto"/>
        </w:rPr>
        <w:t>т</w:t>
      </w:r>
      <w:r w:rsidRPr="00E421BF">
        <w:rPr>
          <w:i/>
          <w:iCs/>
          <w:color w:val="auto"/>
        </w:rPr>
        <w:t xml:space="preserve">ветствующая информация будет опубликована на официальном интернет-сайте Межгосударственного </w:t>
      </w:r>
      <w:r w:rsidRPr="00E421BF">
        <w:rPr>
          <w:i/>
          <w:color w:val="auto"/>
        </w:rPr>
        <w:t>совета по стандартизации, метрологии и сертификации</w:t>
      </w:r>
      <w:r w:rsidRPr="00E421BF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35FF" w:rsidRPr="00E421BF" w:rsidRDefault="00D535FF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875A17" w:rsidP="00BF2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5276BB">
        <w:rPr>
          <w:rFonts w:ascii="Arial" w:hAnsi="Arial" w:cs="Arial"/>
          <w:sz w:val="24"/>
        </w:rPr>
        <w:t>рств пр</w:t>
      </w:r>
      <w:proofErr w:type="gramEnd"/>
      <w:r w:rsidRPr="005276BB">
        <w:rPr>
          <w:rFonts w:ascii="Arial" w:hAnsi="Arial" w:cs="Arial"/>
          <w:sz w:val="24"/>
        </w:rPr>
        <w:t>инадлежит национальным (госуда</w:t>
      </w:r>
      <w:r w:rsidRPr="005276BB">
        <w:rPr>
          <w:rFonts w:ascii="Arial" w:hAnsi="Arial" w:cs="Arial"/>
          <w:sz w:val="24"/>
        </w:rPr>
        <w:t>р</w:t>
      </w:r>
      <w:r w:rsidRPr="005276BB">
        <w:rPr>
          <w:rFonts w:ascii="Arial" w:hAnsi="Arial" w:cs="Arial"/>
          <w:sz w:val="24"/>
        </w:rPr>
        <w:t>ственным) органам по стандартизации этих государств</w:t>
      </w:r>
    </w:p>
    <w:p w:rsidR="00721777" w:rsidRPr="00E421BF" w:rsidRDefault="00721777" w:rsidP="00F163BF">
      <w:pPr>
        <w:spacing w:line="360" w:lineRule="auto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E421BF" w:rsidSect="00153C35">
          <w:footerReference w:type="default" r:id="rId13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>МЕЖГОСУДАРСТВЕННЫЙ   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231BA" w:rsidRPr="00C87939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6C1F69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6C1F69">
              <w:rPr>
                <w:rFonts w:ascii="Arial" w:hAnsi="Arial" w:cs="Arial"/>
                <w:b/>
                <w:bCs/>
                <w:sz w:val="28"/>
                <w:szCs w:val="28"/>
              </w:rPr>
              <w:t>МЕБЕЛЬ ДЛЯ ДОШКОЛЬНЫХ УЧРЕЖДЕНИЙ</w:t>
            </w:r>
          </w:p>
          <w:p w:rsidR="006231BA" w:rsidRPr="006C1F69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Toc234821574"/>
          </w:p>
          <w:bookmarkEnd w:id="0"/>
          <w:p w:rsidR="00BF2AB0" w:rsidRPr="006C1F69" w:rsidRDefault="00BF2AB0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F69">
              <w:rPr>
                <w:rFonts w:ascii="Arial" w:hAnsi="Arial" w:cs="Arial"/>
                <w:b/>
                <w:bCs/>
                <w:sz w:val="28"/>
                <w:szCs w:val="28"/>
              </w:rPr>
              <w:t>Функциональные размеры</w:t>
            </w:r>
          </w:p>
          <w:p w:rsidR="006231BA" w:rsidRPr="00E421BF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EA6B9C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Furniture</w:t>
            </w:r>
            <w:r w:rsidR="00C0431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for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preschool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institutions</w:t>
            </w:r>
            <w:r w:rsidR="00EA6B9C"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Functional</w:t>
            </w:r>
            <w:r w:rsidRPr="00EA6B9C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dimensions</w:t>
            </w:r>
          </w:p>
          <w:p w:rsidR="006231BA" w:rsidRPr="00EA6B9C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231BA" w:rsidRPr="006C1F69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6C1F69">
        <w:rPr>
          <w:rFonts w:ascii="Arial" w:hAnsi="Arial" w:cs="Arial"/>
          <w:b/>
          <w:bCs/>
          <w:iCs/>
          <w:sz w:val="24"/>
          <w:szCs w:val="24"/>
        </w:rPr>
        <w:t>Дата введения – 202</w:t>
      </w:r>
      <w:proofErr w:type="gramStart"/>
      <w:r w:rsidRPr="006C1F69">
        <w:rPr>
          <w:rFonts w:ascii="Arial" w:hAnsi="Arial" w:cs="Arial"/>
          <w:b/>
          <w:bCs/>
          <w:iCs/>
          <w:sz w:val="24"/>
          <w:szCs w:val="24"/>
        </w:rPr>
        <w:t>Х–</w:t>
      </w:r>
      <w:proofErr w:type="gramEnd"/>
      <w:r w:rsidR="00460A0B" w:rsidRPr="006C1F6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C1F69">
        <w:rPr>
          <w:rFonts w:ascii="Arial" w:hAnsi="Arial" w:cs="Arial"/>
          <w:b/>
          <w:bCs/>
          <w:iCs/>
          <w:sz w:val="24"/>
          <w:szCs w:val="24"/>
        </w:rPr>
        <w:t>ХХ–</w:t>
      </w:r>
      <w:r w:rsidR="00460A0B" w:rsidRPr="006C1F6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C1F69">
        <w:rPr>
          <w:rFonts w:ascii="Arial" w:hAnsi="Arial" w:cs="Arial"/>
          <w:b/>
          <w:bCs/>
          <w:iCs/>
          <w:sz w:val="24"/>
          <w:szCs w:val="24"/>
        </w:rPr>
        <w:t>ХХ</w:t>
      </w:r>
    </w:p>
    <w:p w:rsidR="006231BA" w:rsidRPr="00E421BF" w:rsidRDefault="006231BA" w:rsidP="006A656F">
      <w:pPr>
        <w:pStyle w:val="ConsPlusNormal"/>
        <w:tabs>
          <w:tab w:val="left" w:pos="709"/>
        </w:tabs>
        <w:spacing w:before="240" w:after="120" w:line="360" w:lineRule="auto"/>
        <w:ind w:firstLine="567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A33781" w:rsidRPr="00A33781" w:rsidRDefault="00BF2AB0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BF2AB0">
        <w:rPr>
          <w:rFonts w:ascii="Arial" w:hAnsi="Arial" w:cs="Arial"/>
        </w:rPr>
        <w:t xml:space="preserve">Настоящий </w:t>
      </w:r>
      <w:r w:rsidR="00A33781">
        <w:rPr>
          <w:rFonts w:ascii="Arial" w:hAnsi="Arial" w:cs="Arial"/>
        </w:rPr>
        <w:t>с</w:t>
      </w:r>
      <w:r w:rsidR="00A33781" w:rsidRPr="00A33781">
        <w:rPr>
          <w:rFonts w:ascii="Arial" w:hAnsi="Arial" w:cs="Arial"/>
        </w:rPr>
        <w:t>тандарт распространяется на мебель для дошкольных учреждений и устанавливает функциональные размеры: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 xml:space="preserve">- </w:t>
      </w:r>
      <w:proofErr w:type="spellStart"/>
      <w:r w:rsidRPr="00A33781">
        <w:rPr>
          <w:rFonts w:ascii="Arial" w:hAnsi="Arial" w:cs="Arial"/>
        </w:rPr>
        <w:t>туалетно-пеленальных</w:t>
      </w:r>
      <w:proofErr w:type="spellEnd"/>
      <w:r w:rsidRPr="00A33781">
        <w:rPr>
          <w:rFonts w:ascii="Arial" w:hAnsi="Arial" w:cs="Arial"/>
        </w:rPr>
        <w:t xml:space="preserve"> и </w:t>
      </w:r>
      <w:proofErr w:type="spellStart"/>
      <w:r w:rsidRPr="00A33781">
        <w:rPr>
          <w:rFonts w:ascii="Arial" w:hAnsi="Arial" w:cs="Arial"/>
        </w:rPr>
        <w:t>туалетно</w:t>
      </w:r>
      <w:proofErr w:type="spellEnd"/>
      <w:r w:rsidRPr="00A33781">
        <w:rPr>
          <w:rFonts w:ascii="Arial" w:hAnsi="Arial" w:cs="Arial"/>
        </w:rPr>
        <w:t>-массажных столов;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>- шкафов для детской одежды и белья, игрушек, пособий, горшков;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>- скамей для одевания;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>- манежей, барьеров;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>- вешалок для полотенец, а также сервировочных столов;</w:t>
      </w:r>
    </w:p>
    <w:p w:rsidR="00A33781" w:rsidRPr="00A33781" w:rsidRDefault="00A33781" w:rsidP="006C1F69">
      <w:pPr>
        <w:pStyle w:val="formattext"/>
        <w:spacing w:before="0" w:beforeAutospacing="0" w:after="0" w:afterAutospacing="0" w:line="360" w:lineRule="auto"/>
        <w:ind w:firstLine="510"/>
        <w:jc w:val="both"/>
        <w:rPr>
          <w:rFonts w:ascii="Arial" w:hAnsi="Arial" w:cs="Arial"/>
        </w:rPr>
      </w:pPr>
      <w:r w:rsidRPr="00A33781">
        <w:rPr>
          <w:rFonts w:ascii="Arial" w:hAnsi="Arial" w:cs="Arial"/>
        </w:rPr>
        <w:t>- шкафов для одежды и табуретов для персонала, шкафов для хозяйственного инвентаря, шкафов под мойку и хранения посуды.</w:t>
      </w:r>
    </w:p>
    <w:p w:rsidR="00C00569" w:rsidRPr="00232735" w:rsidRDefault="006C1D49" w:rsidP="006C1F69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232735">
        <w:rPr>
          <w:rFonts w:ascii="Arial" w:hAnsi="Arial" w:cs="Arial"/>
          <w:b/>
          <w:sz w:val="28"/>
          <w:szCs w:val="28"/>
        </w:rPr>
        <w:t>2 </w:t>
      </w:r>
      <w:r w:rsidR="00C00569" w:rsidRPr="00232735">
        <w:rPr>
          <w:rFonts w:ascii="Arial" w:hAnsi="Arial" w:cs="Arial"/>
          <w:b/>
          <w:sz w:val="28"/>
          <w:szCs w:val="28"/>
        </w:rPr>
        <w:t>Нормативные ссылки</w:t>
      </w:r>
    </w:p>
    <w:p w:rsidR="00DE1627" w:rsidRPr="00E421BF" w:rsidRDefault="00DE1627" w:rsidP="006C1F6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В настоящем стандарте использован</w:t>
      </w:r>
      <w:r w:rsidR="00232735">
        <w:rPr>
          <w:rFonts w:ascii="Arial" w:hAnsi="Arial" w:cs="Arial"/>
          <w:sz w:val="24"/>
          <w:szCs w:val="24"/>
        </w:rPr>
        <w:t>а</w:t>
      </w:r>
      <w:r w:rsidRPr="00E421BF">
        <w:rPr>
          <w:rFonts w:ascii="Arial" w:hAnsi="Arial" w:cs="Arial"/>
          <w:sz w:val="24"/>
          <w:szCs w:val="24"/>
        </w:rPr>
        <w:t xml:space="preserve"> </w:t>
      </w:r>
      <w:r w:rsidR="00F20045" w:rsidRPr="00E421BF">
        <w:rPr>
          <w:rFonts w:ascii="Arial" w:hAnsi="Arial" w:cs="Arial"/>
          <w:sz w:val="24"/>
          <w:szCs w:val="24"/>
        </w:rPr>
        <w:t>нормативн</w:t>
      </w:r>
      <w:r w:rsidR="00232735">
        <w:rPr>
          <w:rFonts w:ascii="Arial" w:hAnsi="Arial" w:cs="Arial"/>
          <w:sz w:val="24"/>
          <w:szCs w:val="24"/>
        </w:rPr>
        <w:t xml:space="preserve">ая </w:t>
      </w:r>
      <w:r w:rsidRPr="00E421BF">
        <w:rPr>
          <w:rFonts w:ascii="Arial" w:hAnsi="Arial" w:cs="Arial"/>
          <w:sz w:val="24"/>
          <w:szCs w:val="24"/>
        </w:rPr>
        <w:t>ссылк</w:t>
      </w:r>
      <w:r w:rsidR="00232735">
        <w:rPr>
          <w:rFonts w:ascii="Arial" w:hAnsi="Arial" w:cs="Arial"/>
          <w:sz w:val="24"/>
          <w:szCs w:val="24"/>
        </w:rPr>
        <w:t>а</w:t>
      </w:r>
      <w:r w:rsidRPr="00E421BF">
        <w:rPr>
          <w:rFonts w:ascii="Arial" w:hAnsi="Arial" w:cs="Arial"/>
          <w:sz w:val="24"/>
          <w:szCs w:val="24"/>
        </w:rPr>
        <w:t xml:space="preserve"> на следующи</w:t>
      </w:r>
      <w:r w:rsidR="00232735">
        <w:rPr>
          <w:rFonts w:ascii="Arial" w:hAnsi="Arial" w:cs="Arial"/>
          <w:sz w:val="24"/>
          <w:szCs w:val="24"/>
        </w:rPr>
        <w:t>й</w:t>
      </w:r>
      <w:r w:rsidRPr="00E421BF">
        <w:rPr>
          <w:rFonts w:ascii="Arial" w:hAnsi="Arial" w:cs="Arial"/>
          <w:sz w:val="24"/>
          <w:szCs w:val="24"/>
        </w:rPr>
        <w:t xml:space="preserve"> ме</w:t>
      </w:r>
      <w:r w:rsidRPr="00E421BF">
        <w:rPr>
          <w:rFonts w:ascii="Arial" w:hAnsi="Arial" w:cs="Arial"/>
          <w:sz w:val="24"/>
          <w:szCs w:val="24"/>
        </w:rPr>
        <w:t>ж</w:t>
      </w:r>
      <w:r w:rsidRPr="00E421BF">
        <w:rPr>
          <w:rFonts w:ascii="Arial" w:hAnsi="Arial" w:cs="Arial"/>
          <w:sz w:val="24"/>
          <w:szCs w:val="24"/>
        </w:rPr>
        <w:t>государственны</w:t>
      </w:r>
      <w:r w:rsidR="00232735">
        <w:rPr>
          <w:rFonts w:ascii="Arial" w:hAnsi="Arial" w:cs="Arial"/>
          <w:sz w:val="24"/>
          <w:szCs w:val="24"/>
        </w:rPr>
        <w:t xml:space="preserve">й </w:t>
      </w:r>
      <w:r w:rsidRPr="00E421BF">
        <w:rPr>
          <w:rFonts w:ascii="Arial" w:hAnsi="Arial" w:cs="Arial"/>
          <w:sz w:val="24"/>
          <w:szCs w:val="24"/>
        </w:rPr>
        <w:t>стандарт:</w:t>
      </w:r>
    </w:p>
    <w:p w:rsidR="00F830B3" w:rsidRDefault="00C87939" w:rsidP="006C1F6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hyperlink r:id="rId14" w:anchor="7D20K3" w:history="1">
        <w:r w:rsidR="00232735" w:rsidRPr="00232735">
          <w:rPr>
            <w:rFonts w:ascii="Arial" w:hAnsi="Arial" w:cs="Arial"/>
            <w:sz w:val="24"/>
            <w:szCs w:val="24"/>
          </w:rPr>
          <w:t>ГОСТ 13025.1</w:t>
        </w:r>
      </w:hyperlink>
      <w:r w:rsidR="00232735" w:rsidRPr="00232735">
        <w:rPr>
          <w:rFonts w:ascii="Arial" w:hAnsi="Arial" w:cs="Arial"/>
          <w:sz w:val="24"/>
          <w:szCs w:val="24"/>
        </w:rPr>
        <w:t xml:space="preserve"> Мебель бытовая. Функциональные размеры отделений для хр</w:t>
      </w:r>
      <w:r w:rsidR="00232735" w:rsidRPr="00232735">
        <w:rPr>
          <w:rFonts w:ascii="Arial" w:hAnsi="Arial" w:cs="Arial"/>
          <w:sz w:val="24"/>
          <w:szCs w:val="24"/>
        </w:rPr>
        <w:t>а</w:t>
      </w:r>
      <w:r w:rsidR="00232735" w:rsidRPr="00232735">
        <w:rPr>
          <w:rFonts w:ascii="Arial" w:hAnsi="Arial" w:cs="Arial"/>
          <w:sz w:val="24"/>
          <w:szCs w:val="24"/>
        </w:rPr>
        <w:t>нения</w:t>
      </w:r>
    </w:p>
    <w:p w:rsidR="006A656F" w:rsidRPr="00E421BF" w:rsidRDefault="006A656F" w:rsidP="006C1F6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232735" w:rsidRDefault="00236ADA" w:rsidP="00C87939">
      <w:pPr>
        <w:pStyle w:val="ConsPlusNormal"/>
        <w:spacing w:line="360" w:lineRule="auto"/>
        <w:ind w:firstLine="510"/>
        <w:jc w:val="both"/>
        <w:rPr>
          <w:rFonts w:ascii="Arial" w:hAnsi="Arial" w:cs="Arial"/>
        </w:rPr>
      </w:pPr>
      <w:r w:rsidRPr="00236ADA">
        <w:rPr>
          <w:rFonts w:ascii="Arial" w:hAnsi="Arial" w:cs="Arial"/>
          <w:color w:val="000000" w:themeColor="text1"/>
          <w:spacing w:val="40"/>
          <w:shd w:val="clear" w:color="auto" w:fill="FFFFFF"/>
        </w:rPr>
        <w:t>Примечание</w:t>
      </w:r>
      <w:r w:rsidRPr="00236ADA">
        <w:rPr>
          <w:rFonts w:ascii="Arial" w:hAnsi="Arial" w:cs="Arial"/>
          <w:color w:val="000000" w:themeColor="text1"/>
          <w:shd w:val="clear" w:color="auto" w:fill="FFFFFF"/>
        </w:rPr>
        <w:t xml:space="preserve"> — </w:t>
      </w:r>
      <w:r w:rsidR="00460A0B" w:rsidRPr="00E421BF">
        <w:rPr>
          <w:rFonts w:ascii="Arial" w:hAnsi="Arial" w:cs="Arial"/>
        </w:rPr>
        <w:t>При пользовании настоящим стандартом целесообразно проверить действие ссылочных стандартов и классификаторов на официальном интернет-сайте Ме</w:t>
      </w:r>
      <w:r w:rsidR="00460A0B" w:rsidRPr="00E421BF">
        <w:rPr>
          <w:rFonts w:ascii="Arial" w:hAnsi="Arial" w:cs="Arial"/>
        </w:rPr>
        <w:t>ж</w:t>
      </w:r>
      <w:r w:rsidR="00460A0B" w:rsidRPr="00E421BF">
        <w:rPr>
          <w:rFonts w:ascii="Arial" w:hAnsi="Arial" w:cs="Arial"/>
        </w:rPr>
        <w:t>государственного совета по стандартизации метрологии и сертификации (www.easc.by) или по указателям национальных стандартов, издаваемым в государствах, указанных в пред</w:t>
      </w:r>
      <w:r w:rsidR="00460A0B" w:rsidRPr="00E421BF">
        <w:rPr>
          <w:rFonts w:ascii="Arial" w:hAnsi="Arial" w:cs="Arial"/>
        </w:rPr>
        <w:t>и</w:t>
      </w:r>
      <w:r w:rsidR="00460A0B" w:rsidRPr="00E421BF">
        <w:rPr>
          <w:rFonts w:ascii="Arial" w:hAnsi="Arial" w:cs="Arial"/>
        </w:rPr>
        <w:t>словии, или на официальных сайтах соответствующих национальных органов по стандарт</w:t>
      </w:r>
      <w:r w:rsidR="00460A0B" w:rsidRPr="00E421BF">
        <w:rPr>
          <w:rFonts w:ascii="Arial" w:hAnsi="Arial" w:cs="Arial"/>
        </w:rPr>
        <w:t>и</w:t>
      </w:r>
      <w:r w:rsidR="00460A0B" w:rsidRPr="00E421BF">
        <w:rPr>
          <w:rFonts w:ascii="Arial" w:hAnsi="Arial" w:cs="Arial"/>
        </w:rPr>
        <w:t>зации. Если на документ дана недатированная ссылка, то следует использовать документ, действующий</w:t>
      </w:r>
      <w:r w:rsidR="00EA6B9C">
        <w:rPr>
          <w:rFonts w:ascii="Arial" w:hAnsi="Arial" w:cs="Arial"/>
        </w:rPr>
        <w:t xml:space="preserve">   </w:t>
      </w:r>
      <w:r w:rsidR="00460A0B" w:rsidRPr="00E421BF">
        <w:rPr>
          <w:rFonts w:ascii="Arial" w:hAnsi="Arial" w:cs="Arial"/>
        </w:rPr>
        <w:t xml:space="preserve"> на </w:t>
      </w:r>
      <w:r w:rsidR="00EA6B9C">
        <w:rPr>
          <w:rFonts w:ascii="Arial" w:hAnsi="Arial" w:cs="Arial"/>
        </w:rPr>
        <w:t xml:space="preserve">   </w:t>
      </w:r>
      <w:r w:rsidR="00460A0B" w:rsidRPr="00E421BF">
        <w:rPr>
          <w:rFonts w:ascii="Arial" w:hAnsi="Arial" w:cs="Arial"/>
        </w:rPr>
        <w:t>текущий</w:t>
      </w:r>
      <w:r w:rsidR="00EA6B9C">
        <w:rPr>
          <w:rFonts w:ascii="Arial" w:hAnsi="Arial" w:cs="Arial"/>
        </w:rPr>
        <w:t xml:space="preserve">   </w:t>
      </w:r>
      <w:r w:rsidR="00460A0B" w:rsidRPr="00E421BF">
        <w:rPr>
          <w:rFonts w:ascii="Arial" w:hAnsi="Arial" w:cs="Arial"/>
        </w:rPr>
        <w:t xml:space="preserve"> момент,</w:t>
      </w:r>
      <w:r w:rsidR="00EA6B9C">
        <w:rPr>
          <w:rFonts w:ascii="Arial" w:hAnsi="Arial" w:cs="Arial"/>
        </w:rPr>
        <w:t xml:space="preserve">  </w:t>
      </w:r>
      <w:r w:rsidR="00460A0B" w:rsidRPr="00E421BF">
        <w:rPr>
          <w:rFonts w:ascii="Arial" w:hAnsi="Arial" w:cs="Arial"/>
        </w:rPr>
        <w:t xml:space="preserve"> с учетом всех внесенных в него изменений. </w:t>
      </w:r>
      <w:r w:rsidR="00EA6B9C">
        <w:rPr>
          <w:rFonts w:ascii="Arial" w:hAnsi="Arial" w:cs="Arial"/>
        </w:rPr>
        <w:t xml:space="preserve">  </w:t>
      </w:r>
      <w:r w:rsidR="00460A0B" w:rsidRPr="00E421BF">
        <w:rPr>
          <w:rFonts w:ascii="Arial" w:hAnsi="Arial" w:cs="Arial"/>
        </w:rPr>
        <w:t>Если заменен ссылочный документ, на который дана датированная ссылка, то следует использ</w:t>
      </w:r>
      <w:r w:rsidR="00460A0B" w:rsidRPr="00E421BF">
        <w:rPr>
          <w:rFonts w:ascii="Arial" w:hAnsi="Arial" w:cs="Arial"/>
        </w:rPr>
        <w:t>о</w:t>
      </w:r>
      <w:r w:rsidR="00460A0B" w:rsidRPr="00E421BF">
        <w:rPr>
          <w:rFonts w:ascii="Arial" w:hAnsi="Arial" w:cs="Arial"/>
        </w:rPr>
        <w:t>вать указанную версию этого документ. Если после принятия настоящего стандарта в сс</w:t>
      </w:r>
      <w:r w:rsidR="00460A0B" w:rsidRPr="00E421BF">
        <w:rPr>
          <w:rFonts w:ascii="Arial" w:hAnsi="Arial" w:cs="Arial"/>
        </w:rPr>
        <w:t>ы</w:t>
      </w:r>
      <w:r w:rsidR="00460A0B" w:rsidRPr="00E421BF">
        <w:rPr>
          <w:rFonts w:ascii="Arial" w:hAnsi="Arial" w:cs="Arial"/>
        </w:rPr>
        <w:lastRenderedPageBreak/>
        <w:t>лочный документ, на который дана датированная ссылка, внесен</w:t>
      </w:r>
      <w:r w:rsidR="00C22E92">
        <w:rPr>
          <w:rFonts w:ascii="Arial" w:hAnsi="Arial" w:cs="Arial"/>
        </w:rPr>
        <w:t>о изменение, затрагива</w:t>
      </w:r>
      <w:r w:rsidR="00C22E92">
        <w:rPr>
          <w:rFonts w:ascii="Arial" w:hAnsi="Arial" w:cs="Arial"/>
        </w:rPr>
        <w:t>ю</w:t>
      </w:r>
      <w:r w:rsidR="00C22E92">
        <w:rPr>
          <w:rFonts w:ascii="Arial" w:hAnsi="Arial" w:cs="Arial"/>
        </w:rPr>
        <w:t>щее пол</w:t>
      </w:r>
      <w:r w:rsidR="00C22E92">
        <w:rPr>
          <w:rFonts w:ascii="Arial" w:hAnsi="Arial" w:cs="Arial"/>
        </w:rPr>
        <w:t>о</w:t>
      </w:r>
      <w:r w:rsidR="00460A0B" w:rsidRPr="00E421BF">
        <w:rPr>
          <w:rFonts w:ascii="Arial" w:hAnsi="Arial" w:cs="Arial"/>
        </w:rPr>
        <w:t>жение, на которое дана ссылка, то это положение применяется без учета данного измен</w:t>
      </w:r>
      <w:r w:rsidR="00460A0B" w:rsidRPr="00E421BF">
        <w:rPr>
          <w:rFonts w:ascii="Arial" w:hAnsi="Arial" w:cs="Arial"/>
        </w:rPr>
        <w:t>е</w:t>
      </w:r>
      <w:r w:rsidR="00460A0B" w:rsidRPr="00E421BF">
        <w:rPr>
          <w:rFonts w:ascii="Arial" w:hAnsi="Arial" w:cs="Arial"/>
        </w:rPr>
        <w:t xml:space="preserve">ния. Если ссылочный документ отменен без замены, то положение, в котором </w:t>
      </w:r>
      <w:proofErr w:type="gramStart"/>
      <w:r w:rsidR="00460A0B" w:rsidRPr="00E421BF">
        <w:rPr>
          <w:rFonts w:ascii="Arial" w:hAnsi="Arial" w:cs="Arial"/>
        </w:rPr>
        <w:t>дана ссылка на него применяется</w:t>
      </w:r>
      <w:proofErr w:type="gramEnd"/>
      <w:r w:rsidR="00460A0B" w:rsidRPr="00E421BF">
        <w:rPr>
          <w:rFonts w:ascii="Arial" w:hAnsi="Arial" w:cs="Arial"/>
        </w:rPr>
        <w:t xml:space="preserve"> в части, не затрагивающей эту ссылку.</w:t>
      </w:r>
    </w:p>
    <w:p w:rsidR="00232735" w:rsidRPr="00232735" w:rsidRDefault="00144FB9" w:rsidP="00293900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232735">
        <w:rPr>
          <w:rFonts w:ascii="Arial" w:hAnsi="Arial" w:cs="Arial"/>
          <w:sz w:val="28"/>
          <w:szCs w:val="28"/>
        </w:rPr>
        <w:t>3</w:t>
      </w:r>
      <w:r w:rsidR="00E54605" w:rsidRPr="00232735">
        <w:rPr>
          <w:rFonts w:ascii="Arial" w:hAnsi="Arial" w:cs="Arial"/>
          <w:sz w:val="28"/>
          <w:szCs w:val="28"/>
          <w:lang w:val="en-US"/>
        </w:rPr>
        <w:t> </w:t>
      </w:r>
      <w:r w:rsidR="00232735" w:rsidRPr="00232735">
        <w:rPr>
          <w:rFonts w:ascii="Arial" w:hAnsi="Arial" w:cs="Arial"/>
          <w:sz w:val="28"/>
          <w:szCs w:val="28"/>
        </w:rPr>
        <w:t xml:space="preserve">Функциональные размеры </w:t>
      </w:r>
    </w:p>
    <w:p w:rsidR="00144FB9" w:rsidRPr="00232735" w:rsidRDefault="00232735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  <w:sz w:val="24"/>
          <w:szCs w:val="24"/>
        </w:rPr>
      </w:pPr>
      <w:r w:rsidRPr="00232735">
        <w:rPr>
          <w:rFonts w:ascii="Arial" w:hAnsi="Arial" w:cs="Arial"/>
          <w:sz w:val="24"/>
          <w:szCs w:val="24"/>
        </w:rPr>
        <w:t xml:space="preserve">3.1 Функциональные размеры столов должны соответствовать </w:t>
      </w:r>
      <w:proofErr w:type="gramStart"/>
      <w:r w:rsidRPr="00232735">
        <w:rPr>
          <w:rFonts w:ascii="Arial" w:hAnsi="Arial" w:cs="Arial"/>
          <w:sz w:val="24"/>
          <w:szCs w:val="24"/>
        </w:rPr>
        <w:t>указанным</w:t>
      </w:r>
      <w:proofErr w:type="gramEnd"/>
      <w:r w:rsidRPr="00232735">
        <w:rPr>
          <w:rFonts w:ascii="Arial" w:hAnsi="Arial" w:cs="Arial"/>
          <w:sz w:val="24"/>
          <w:szCs w:val="24"/>
        </w:rPr>
        <w:t xml:space="preserve"> на р</w:t>
      </w:r>
      <w:r w:rsidRPr="00232735">
        <w:rPr>
          <w:rFonts w:ascii="Arial" w:hAnsi="Arial" w:cs="Arial"/>
          <w:sz w:val="24"/>
          <w:szCs w:val="24"/>
        </w:rPr>
        <w:t>и</w:t>
      </w:r>
      <w:r w:rsidRPr="00232735">
        <w:rPr>
          <w:rFonts w:ascii="Arial" w:hAnsi="Arial" w:cs="Arial"/>
          <w:sz w:val="24"/>
          <w:szCs w:val="24"/>
        </w:rPr>
        <w:t>сунках 1-4 и в таблице 1.</w:t>
      </w:r>
    </w:p>
    <w:p w:rsidR="00232735" w:rsidRDefault="00144E93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05500" cy="1866900"/>
            <wp:effectExtent l="0" t="0" r="0" b="0"/>
            <wp:docPr id="11" name="Рисунок 11" descr="https://api.docs.cntd.ru/img/12/00/13/60/35/73cd6925-d978-481b-a616-cc16266fe56a/P002E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12/00/13/60/35/73cd6925-d978-481b-a616-cc16266fe56a/P002E0000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5" w:rsidRDefault="00232735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</w:rPr>
      </w:pPr>
    </w:p>
    <w:p w:rsidR="006A656F" w:rsidRDefault="006A656F" w:rsidP="006A656F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4076B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b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4076B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</w:rPr>
        <w:t>ш</w:t>
      </w:r>
      <w:r w:rsidRPr="00213F39">
        <w:rPr>
          <w:rFonts w:ascii="Arial" w:hAnsi="Arial" w:cs="Arial"/>
        </w:rPr>
        <w:t>ирина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 w:rsidR="004076B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рабочей поверхности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213F39">
        <w:rPr>
          <w:rFonts w:ascii="Arial" w:hAnsi="Arial" w:cs="Arial"/>
          <w:i/>
          <w:vertAlign w:val="subscript"/>
        </w:rPr>
        <w:t>1</w:t>
      </w:r>
      <w:r w:rsidRPr="00006AB1">
        <w:rPr>
          <w:rFonts w:ascii="Arial" w:hAnsi="Arial" w:cs="Arial"/>
          <w:color w:val="000000" w:themeColor="text1"/>
        </w:rPr>
        <w:t xml:space="preserve"> </w:t>
      </w:r>
      <w:r w:rsidR="004076B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006AB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р</w:t>
      </w:r>
      <w:r w:rsidRPr="00213F39">
        <w:rPr>
          <w:rFonts w:ascii="Arial" w:hAnsi="Arial" w:cs="Arial"/>
        </w:rPr>
        <w:t>асстояние от пола до нижней кромки полки</w:t>
      </w:r>
      <w:r w:rsidR="004076B6">
        <w:rPr>
          <w:rFonts w:ascii="Arial" w:hAnsi="Arial" w:cs="Arial"/>
        </w:rPr>
        <w:t xml:space="preserve">; </w:t>
      </w:r>
      <w:r w:rsidR="004076B6" w:rsidRPr="00213F39">
        <w:rPr>
          <w:rFonts w:ascii="Arial" w:hAnsi="Arial" w:cs="Arial"/>
          <w:i/>
          <w:lang w:val="en-US"/>
        </w:rPr>
        <w:t>h</w:t>
      </w:r>
      <w:r w:rsidR="004076B6">
        <w:rPr>
          <w:rFonts w:ascii="Arial" w:hAnsi="Arial" w:cs="Arial"/>
          <w:i/>
          <w:vertAlign w:val="subscript"/>
        </w:rPr>
        <w:t xml:space="preserve">2 </w:t>
      </w:r>
      <w:r w:rsidR="004076B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="004076B6" w:rsidRPr="00006AB1">
        <w:rPr>
          <w:rFonts w:ascii="Arial" w:hAnsi="Arial" w:cs="Arial"/>
          <w:color w:val="000000" w:themeColor="text1"/>
        </w:rPr>
        <w:t xml:space="preserve"> </w:t>
      </w:r>
      <w:r w:rsidR="004076B6">
        <w:rPr>
          <w:rFonts w:ascii="Arial" w:hAnsi="Arial" w:cs="Arial"/>
        </w:rPr>
        <w:t>в</w:t>
      </w:r>
      <w:r w:rsidR="004076B6" w:rsidRPr="00213F39">
        <w:rPr>
          <w:rFonts w:ascii="Arial" w:hAnsi="Arial" w:cs="Arial"/>
        </w:rPr>
        <w:t>ысота ограждающего бортика</w:t>
      </w:r>
    </w:p>
    <w:p w:rsidR="006A656F" w:rsidRPr="00006AB1" w:rsidRDefault="006A656F" w:rsidP="006A656F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</w:p>
    <w:p w:rsidR="00232735" w:rsidRPr="00232735" w:rsidRDefault="00232735" w:rsidP="006A656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2735">
        <w:rPr>
          <w:rFonts w:ascii="Arial" w:hAnsi="Arial" w:cs="Arial"/>
          <w:sz w:val="24"/>
          <w:szCs w:val="24"/>
        </w:rPr>
        <w:t xml:space="preserve">Рисунок 1 </w:t>
      </w:r>
      <w:r w:rsidR="00023DE7">
        <w:rPr>
          <w:rFonts w:ascii="Arial" w:hAnsi="Arial" w:cs="Arial"/>
          <w:sz w:val="24"/>
          <w:szCs w:val="24"/>
        </w:rPr>
        <w:t>–</w:t>
      </w:r>
      <w:r w:rsidRPr="00232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735">
        <w:rPr>
          <w:rFonts w:ascii="Arial" w:hAnsi="Arial" w:cs="Arial"/>
          <w:sz w:val="24"/>
          <w:szCs w:val="24"/>
        </w:rPr>
        <w:t>Туалетно-пеленальный</w:t>
      </w:r>
      <w:proofErr w:type="spellEnd"/>
      <w:r w:rsidRPr="00232735">
        <w:rPr>
          <w:rFonts w:ascii="Arial" w:hAnsi="Arial" w:cs="Arial"/>
          <w:sz w:val="24"/>
          <w:szCs w:val="24"/>
        </w:rPr>
        <w:t xml:space="preserve"> стол</w:t>
      </w:r>
    </w:p>
    <w:p w:rsidR="00232735" w:rsidRDefault="00144E93" w:rsidP="007E5284">
      <w:pPr>
        <w:pStyle w:val="ConsPlusNormal"/>
        <w:spacing w:line="312" w:lineRule="auto"/>
        <w:ind w:firstLine="510"/>
        <w:jc w:val="both"/>
        <w:outlineLvl w:val="1"/>
      </w:pPr>
      <w:r>
        <w:rPr>
          <w:noProof/>
        </w:rPr>
        <w:drawing>
          <wp:inline distT="0" distB="0" distL="0" distR="0">
            <wp:extent cx="5648325" cy="1971675"/>
            <wp:effectExtent l="0" t="0" r="9525" b="9525"/>
            <wp:docPr id="12" name="Рисунок 12" descr="https://api.docs.cntd.ru/img/12/00/13/60/35/73cd6925-d978-481b-a616-cc16266fe56a/P0032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i.docs.cntd.ru/img/12/00/13/60/35/73cd6925-d978-481b-a616-cc16266fe56a/P00320000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5" w:rsidRPr="00232735" w:rsidRDefault="00232735" w:rsidP="007E5284">
      <w:pPr>
        <w:pStyle w:val="ConsPlusNormal"/>
        <w:spacing w:line="312" w:lineRule="auto"/>
        <w:ind w:firstLine="510"/>
        <w:jc w:val="both"/>
        <w:outlineLvl w:val="1"/>
        <w:rPr>
          <w:rFonts w:ascii="Arial" w:hAnsi="Arial" w:cs="Arial"/>
        </w:rPr>
      </w:pPr>
    </w:p>
    <w:p w:rsidR="006A656F" w:rsidRPr="00006AB1" w:rsidRDefault="006A656F" w:rsidP="006A656F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  <w:bookmarkStart w:id="1" w:name="_Hlk78816884"/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b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ш</w:t>
      </w:r>
      <w:r w:rsidRPr="00213F39">
        <w:rPr>
          <w:rFonts w:ascii="Arial" w:hAnsi="Arial" w:cs="Arial"/>
        </w:rPr>
        <w:t>ирина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рабочей поверхности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>2</w:t>
      </w:r>
      <w:r w:rsidR="004076B6">
        <w:rPr>
          <w:rFonts w:ascii="Arial" w:hAnsi="Arial" w:cs="Arial"/>
          <w:i/>
          <w:vertAlign w:val="subscript"/>
        </w:rPr>
        <w:t xml:space="preserve">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ограждающего бортика</w:t>
      </w:r>
    </w:p>
    <w:p w:rsidR="00293900" w:rsidRPr="00293900" w:rsidRDefault="00293900" w:rsidP="00293900">
      <w:pPr>
        <w:pStyle w:val="ConsPlusNormal"/>
        <w:spacing w:line="312" w:lineRule="auto"/>
        <w:ind w:firstLine="510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</w:p>
    <w:bookmarkEnd w:id="1"/>
    <w:p w:rsidR="00232735" w:rsidRDefault="00232735" w:rsidP="006A656F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2735">
        <w:rPr>
          <w:rFonts w:ascii="Arial" w:hAnsi="Arial" w:cs="Arial"/>
          <w:sz w:val="24"/>
          <w:szCs w:val="24"/>
        </w:rPr>
        <w:t xml:space="preserve">Рисунок 2 </w:t>
      </w:r>
      <w:r w:rsidR="00023DE7">
        <w:rPr>
          <w:rFonts w:ascii="Arial" w:hAnsi="Arial" w:cs="Arial"/>
          <w:sz w:val="24"/>
          <w:szCs w:val="24"/>
        </w:rPr>
        <w:t>–</w:t>
      </w:r>
      <w:r w:rsidRPr="00232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735">
        <w:rPr>
          <w:rFonts w:ascii="Arial" w:hAnsi="Arial" w:cs="Arial"/>
          <w:sz w:val="24"/>
          <w:szCs w:val="24"/>
        </w:rPr>
        <w:t>Туалетно</w:t>
      </w:r>
      <w:proofErr w:type="spellEnd"/>
      <w:r w:rsidRPr="00232735">
        <w:rPr>
          <w:rFonts w:ascii="Arial" w:hAnsi="Arial" w:cs="Arial"/>
          <w:sz w:val="24"/>
          <w:szCs w:val="24"/>
        </w:rPr>
        <w:t>-массажный с выдвижной секцией для хранения компле</w:t>
      </w:r>
      <w:r w:rsidRPr="00232735">
        <w:rPr>
          <w:rFonts w:ascii="Arial" w:hAnsi="Arial" w:cs="Arial"/>
          <w:sz w:val="24"/>
          <w:szCs w:val="24"/>
        </w:rPr>
        <w:t>к</w:t>
      </w:r>
      <w:r w:rsidRPr="00232735">
        <w:rPr>
          <w:rFonts w:ascii="Arial" w:hAnsi="Arial" w:cs="Arial"/>
          <w:sz w:val="24"/>
          <w:szCs w:val="24"/>
        </w:rPr>
        <w:t>тов детской одежды стол</w:t>
      </w:r>
    </w:p>
    <w:p w:rsidR="00232735" w:rsidRDefault="00232735" w:rsidP="004076B6">
      <w:pPr>
        <w:pStyle w:val="ConsPlusNormal"/>
        <w:spacing w:line="360" w:lineRule="auto"/>
        <w:outlineLvl w:val="1"/>
        <w:rPr>
          <w:rFonts w:ascii="Arial" w:hAnsi="Arial" w:cs="Arial"/>
          <w:sz w:val="24"/>
          <w:szCs w:val="24"/>
        </w:rPr>
      </w:pPr>
    </w:p>
    <w:p w:rsidR="00232735" w:rsidRDefault="00144E93" w:rsidP="00144E93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38500" cy="1838325"/>
            <wp:effectExtent l="0" t="0" r="0" b="9525"/>
            <wp:docPr id="13" name="Рисунок 13" descr="https://api.docs.cntd.ru/img/12/00/13/60/35/73cd6925-d978-481b-a616-cc16266fe56a/P0036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12/00/13/60/35/73cd6925-d978-481b-a616-cc16266fe56a/P00360000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4076B6" w:rsidRPr="004076B6" w:rsidRDefault="004076B6" w:rsidP="004076B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ι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ячейки для хранения комплектов детской одежды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b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ш</w:t>
      </w:r>
      <w:r w:rsidRPr="00213F39">
        <w:rPr>
          <w:rFonts w:ascii="Arial" w:hAnsi="Arial" w:cs="Arial"/>
        </w:rPr>
        <w:t>ирина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рабочей поверхности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ограждающего бортика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 xml:space="preserve">ысота ячейки для хранения комплектов детской одежды </w:t>
      </w:r>
    </w:p>
    <w:p w:rsidR="004076B6" w:rsidRPr="00293900" w:rsidRDefault="004076B6" w:rsidP="004076B6">
      <w:pPr>
        <w:pStyle w:val="ConsPlusNormal"/>
        <w:spacing w:line="312" w:lineRule="auto"/>
        <w:ind w:firstLine="510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</w:p>
    <w:p w:rsidR="00232735" w:rsidRDefault="00232735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2735">
        <w:rPr>
          <w:rFonts w:ascii="Arial" w:hAnsi="Arial" w:cs="Arial"/>
          <w:sz w:val="24"/>
          <w:szCs w:val="24"/>
        </w:rPr>
        <w:t xml:space="preserve">Рисунок 3 </w:t>
      </w:r>
      <w:r w:rsidR="00023DE7">
        <w:rPr>
          <w:rFonts w:ascii="Arial" w:hAnsi="Arial" w:cs="Arial"/>
          <w:sz w:val="24"/>
          <w:szCs w:val="24"/>
        </w:rPr>
        <w:t>–</w:t>
      </w:r>
      <w:r w:rsidRPr="00232735">
        <w:rPr>
          <w:rFonts w:ascii="Arial" w:hAnsi="Arial" w:cs="Arial"/>
          <w:sz w:val="24"/>
          <w:szCs w:val="24"/>
        </w:rPr>
        <w:t xml:space="preserve"> Выдвижная секция </w:t>
      </w:r>
      <w:proofErr w:type="spellStart"/>
      <w:r w:rsidRPr="00232735">
        <w:rPr>
          <w:rFonts w:ascii="Arial" w:hAnsi="Arial" w:cs="Arial"/>
          <w:sz w:val="24"/>
          <w:szCs w:val="24"/>
        </w:rPr>
        <w:t>туалетно</w:t>
      </w:r>
      <w:proofErr w:type="spellEnd"/>
      <w:r w:rsidRPr="00232735">
        <w:rPr>
          <w:rFonts w:ascii="Arial" w:hAnsi="Arial" w:cs="Arial"/>
          <w:sz w:val="24"/>
          <w:szCs w:val="24"/>
        </w:rPr>
        <w:t>-массажного стола для хранения ко</w:t>
      </w:r>
      <w:r w:rsidRPr="00232735">
        <w:rPr>
          <w:rFonts w:ascii="Arial" w:hAnsi="Arial" w:cs="Arial"/>
          <w:sz w:val="24"/>
          <w:szCs w:val="24"/>
        </w:rPr>
        <w:t>м</w:t>
      </w:r>
      <w:r w:rsidRPr="00232735">
        <w:rPr>
          <w:rFonts w:ascii="Arial" w:hAnsi="Arial" w:cs="Arial"/>
          <w:sz w:val="24"/>
          <w:szCs w:val="24"/>
        </w:rPr>
        <w:t>плектов детской одежды</w:t>
      </w:r>
    </w:p>
    <w:p w:rsidR="00023DE7" w:rsidRDefault="00023DE7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023DE7" w:rsidRPr="00232735" w:rsidRDefault="00023DE7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232735" w:rsidRDefault="00144E93" w:rsidP="00144E93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514725" cy="1676400"/>
            <wp:effectExtent l="0" t="0" r="9525" b="0"/>
            <wp:docPr id="14" name="Рисунок 14" descr="https://api.docs.cntd.ru/img/12/00/13/60/35/73cd6925-d978-481b-a616-cc16266fe56a/P003B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i.docs.cntd.ru/img/12/00/13/60/35/73cd6925-d978-481b-a616-cc16266fe56a/P003B0000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B6" w:rsidRDefault="004076B6" w:rsidP="00144E93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4076B6" w:rsidRPr="004076B6" w:rsidRDefault="004076B6" w:rsidP="004076B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sz w:val="36"/>
            <w:szCs w:val="36"/>
          </w:rPr>
          <m:t>ι</m:t>
        </m:r>
      </m:oMath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д</w:t>
      </w:r>
      <w:r w:rsidRPr="00213F39">
        <w:rPr>
          <w:rFonts w:ascii="Arial" w:hAnsi="Arial" w:cs="Arial"/>
        </w:rPr>
        <w:t>лина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b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ш</w:t>
      </w:r>
      <w:r w:rsidRPr="00213F39">
        <w:rPr>
          <w:rFonts w:ascii="Arial" w:hAnsi="Arial" w:cs="Arial"/>
        </w:rPr>
        <w:t>ирина рабочей поверхности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 w:rsidRPr="00006AB1">
        <w:rPr>
          <w:rFonts w:ascii="Arial" w:hAnsi="Arial" w:cs="Arial"/>
          <w:i/>
          <w:iCs/>
          <w:color w:val="000000" w:themeColor="text1"/>
        </w:rPr>
        <w:t xml:space="preserve"> 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рабочей поверхности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р</w:t>
      </w:r>
      <w:r w:rsidRPr="00213F39">
        <w:rPr>
          <w:rFonts w:ascii="Arial" w:hAnsi="Arial" w:cs="Arial"/>
        </w:rPr>
        <w:t>асстояние от пола до нижней кромки</w:t>
      </w:r>
      <w:r>
        <w:rPr>
          <w:rFonts w:ascii="Arial" w:hAnsi="Arial" w:cs="Arial"/>
        </w:rPr>
        <w:t xml:space="preserve">; </w:t>
      </w:r>
      <w:r w:rsidRPr="00213F39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006AB1">
        <w:rPr>
          <w:rFonts w:ascii="Arial" w:hAnsi="Arial" w:cs="Arial"/>
          <w:color w:val="000000" w:themeColor="text1"/>
        </w:rPr>
        <w:t xml:space="preserve">‒ </w:t>
      </w:r>
      <w:r>
        <w:rPr>
          <w:rFonts w:ascii="Arial" w:hAnsi="Arial" w:cs="Arial"/>
        </w:rPr>
        <w:t>в</w:t>
      </w:r>
      <w:r w:rsidRPr="00213F39">
        <w:rPr>
          <w:rFonts w:ascii="Arial" w:hAnsi="Arial" w:cs="Arial"/>
        </w:rPr>
        <w:t>ысота ограждающего бортика</w:t>
      </w: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32735" w:rsidRDefault="00232735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  <w:r w:rsidRPr="00232735">
        <w:rPr>
          <w:rFonts w:ascii="Arial" w:hAnsi="Arial" w:cs="Arial"/>
        </w:rPr>
        <w:t xml:space="preserve">Рисунок 4 </w:t>
      </w:r>
      <w:r w:rsidR="00023DE7">
        <w:rPr>
          <w:rFonts w:ascii="Arial" w:hAnsi="Arial" w:cs="Arial"/>
        </w:rPr>
        <w:t>–</w:t>
      </w:r>
      <w:r w:rsidRPr="00232735">
        <w:rPr>
          <w:rFonts w:ascii="Arial" w:hAnsi="Arial" w:cs="Arial"/>
        </w:rPr>
        <w:t xml:space="preserve"> Сервировочный стол</w:t>
      </w:r>
    </w:p>
    <w:p w:rsidR="00293900" w:rsidRDefault="00293900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87939" w:rsidRDefault="00C87939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4076B6" w:rsidRDefault="004076B6" w:rsidP="0023273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32735" w:rsidRDefault="00293900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lastRenderedPageBreak/>
        <w:t xml:space="preserve">  </w:t>
      </w:r>
      <w:r w:rsidR="00213F39" w:rsidRPr="00440035">
        <w:rPr>
          <w:rFonts w:ascii="Arial" w:hAnsi="Arial" w:cs="Arial"/>
          <w:spacing w:val="40"/>
          <w:sz w:val="24"/>
          <w:szCs w:val="24"/>
        </w:rPr>
        <w:t>Таблица</w:t>
      </w:r>
      <w:r w:rsidR="00213F39">
        <w:rPr>
          <w:rFonts w:ascii="Arial" w:hAnsi="Arial" w:cs="Arial"/>
          <w:sz w:val="24"/>
          <w:szCs w:val="24"/>
        </w:rPr>
        <w:t xml:space="preserve"> 1 </w:t>
      </w:r>
      <w:r w:rsidR="00023DE7">
        <w:rPr>
          <w:rFonts w:ascii="Arial" w:hAnsi="Arial" w:cs="Arial"/>
          <w:sz w:val="24"/>
          <w:szCs w:val="24"/>
        </w:rPr>
        <w:t xml:space="preserve">– </w:t>
      </w:r>
      <w:r w:rsidR="00023DE7" w:rsidRPr="00232735">
        <w:rPr>
          <w:rFonts w:ascii="Arial" w:hAnsi="Arial" w:cs="Arial"/>
          <w:sz w:val="24"/>
          <w:szCs w:val="24"/>
        </w:rPr>
        <w:t>Функциональные размеры столов</w:t>
      </w:r>
    </w:p>
    <w:p w:rsidR="00210EF4" w:rsidRDefault="00210EF4" w:rsidP="00210EF4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9019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1729"/>
        <w:gridCol w:w="1531"/>
        <w:gridCol w:w="1701"/>
        <w:gridCol w:w="1523"/>
      </w:tblGrid>
      <w:tr w:rsidR="00144E93" w:rsidTr="00023DE7">
        <w:trPr>
          <w:trHeight w:val="333"/>
        </w:trPr>
        <w:tc>
          <w:tcPr>
            <w:tcW w:w="2535" w:type="dxa"/>
            <w:vMerge w:val="restart"/>
            <w:vAlign w:val="center"/>
          </w:tcPr>
          <w:p w:rsidR="00144E93" w:rsidRPr="00293900" w:rsidRDefault="00144E93" w:rsidP="00213F3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9390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293900">
              <w:rPr>
                <w:rFonts w:ascii="Arial" w:hAnsi="Arial" w:cs="Arial"/>
                <w:sz w:val="20"/>
                <w:szCs w:val="20"/>
              </w:rPr>
              <w:br/>
              <w:t>размера</w:t>
            </w:r>
          </w:p>
        </w:tc>
        <w:tc>
          <w:tcPr>
            <w:tcW w:w="6484" w:type="dxa"/>
            <w:gridSpan w:val="4"/>
          </w:tcPr>
          <w:p w:rsidR="00144E93" w:rsidRPr="00293900" w:rsidRDefault="00144E93" w:rsidP="00213F3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93900">
              <w:rPr>
                <w:rFonts w:ascii="Arial" w:hAnsi="Arial" w:cs="Arial"/>
                <w:sz w:val="20"/>
                <w:szCs w:val="20"/>
              </w:rPr>
              <w:t>Наименование изделия</w:t>
            </w:r>
          </w:p>
        </w:tc>
      </w:tr>
      <w:tr w:rsidR="00144E93" w:rsidTr="00023DE7">
        <w:trPr>
          <w:trHeight w:val="510"/>
        </w:trPr>
        <w:tc>
          <w:tcPr>
            <w:tcW w:w="2535" w:type="dxa"/>
            <w:vMerge/>
            <w:tcBorders>
              <w:bottom w:val="double" w:sz="4" w:space="0" w:color="auto"/>
            </w:tcBorders>
          </w:tcPr>
          <w:p w:rsidR="00144E93" w:rsidRPr="00293900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144E93" w:rsidRPr="004076B6" w:rsidRDefault="00293900" w:rsidP="004076B6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Т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уалетн</w:t>
            </w:r>
            <w:proofErr w:type="gramStart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proofErr w:type="spellEnd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gramEnd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пеленальный</w:t>
            </w:r>
            <w:proofErr w:type="spellEnd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стол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144E93" w:rsidRPr="004076B6" w:rsidRDefault="00293900" w:rsidP="004076B6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Т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уалетн</w:t>
            </w:r>
            <w:proofErr w:type="gramStart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proofErr w:type="spellEnd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gramEnd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массажный стол с 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выдвижной секцией для хранения комплектов детской одежды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4E93" w:rsidRPr="004076B6" w:rsidRDefault="00293900" w:rsidP="004076B6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ыдвижная секция 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туалетн</w:t>
            </w:r>
            <w:proofErr w:type="gramStart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proofErr w:type="spellEnd"/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gramEnd"/>
            <w:r w:rsidR="00023DE7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массажного стола для хр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нения </w:t>
            </w:r>
            <w:r w:rsidR="00023DE7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 детской оде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ж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ды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144E93" w:rsidRPr="004076B6" w:rsidRDefault="00293900" w:rsidP="004076B6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ервир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144E93" w:rsidRPr="004076B6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вочный стол</w:t>
            </w:r>
          </w:p>
        </w:tc>
      </w:tr>
      <w:tr w:rsidR="00144E93" w:rsidTr="00023DE7">
        <w:trPr>
          <w:trHeight w:val="360"/>
        </w:trPr>
        <w:tc>
          <w:tcPr>
            <w:tcW w:w="2535" w:type="dxa"/>
            <w:tcBorders>
              <w:top w:val="double" w:sz="4" w:space="0" w:color="auto"/>
            </w:tcBorders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Длина рабочей п</w:t>
            </w:r>
            <w:r w:rsidRPr="00213F39">
              <w:rPr>
                <w:rFonts w:ascii="Arial" w:hAnsi="Arial" w:cs="Arial"/>
              </w:rPr>
              <w:t>о</w:t>
            </w:r>
            <w:r w:rsidRPr="00213F39">
              <w:rPr>
                <w:rFonts w:ascii="Arial" w:hAnsi="Arial" w:cs="Arial"/>
              </w:rPr>
              <w:t xml:space="preserve">верхности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ι</m:t>
              </m:r>
            </m:oMath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144E93" w:rsidRPr="00213F39" w:rsidRDefault="00144E93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 xml:space="preserve">Не менее </w:t>
            </w:r>
            <w:r w:rsidR="00023DE7">
              <w:rPr>
                <w:rFonts w:ascii="Arial" w:hAnsi="Arial" w:cs="Arial"/>
              </w:rPr>
              <w:br/>
            </w:r>
            <w:r w:rsidRPr="00213F39">
              <w:rPr>
                <w:rFonts w:ascii="Arial" w:hAnsi="Arial" w:cs="Arial"/>
              </w:rPr>
              <w:t>730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144E93" w:rsidRPr="00213F39" w:rsidRDefault="00144E93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730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44E93" w:rsidRPr="00213F39" w:rsidRDefault="00144E93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670</w:t>
            </w: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144E93" w:rsidRPr="00213F39" w:rsidRDefault="00144E93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более 700</w:t>
            </w:r>
          </w:p>
        </w:tc>
      </w:tr>
      <w:tr w:rsidR="00144E93" w:rsidTr="00023DE7">
        <w:trPr>
          <w:trHeight w:val="300"/>
        </w:trPr>
        <w:tc>
          <w:tcPr>
            <w:tcW w:w="2535" w:type="dxa"/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Длина ячейки для хранения комплектов детской одежды</w:t>
            </w:r>
            <w:r w:rsidR="009D0851" w:rsidRPr="00213F39">
              <w:rPr>
                <w:rFonts w:ascii="Arial" w:hAnsi="Arial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sub>
              </m:sSub>
            </m:oMath>
            <w:r w:rsidRPr="00213F39">
              <w:rPr>
                <w:rFonts w:ascii="Arial" w:hAnsi="Arial" w:cs="Arial"/>
              </w:rPr>
              <w:t>, не менее</w:t>
            </w:r>
          </w:p>
        </w:tc>
        <w:tc>
          <w:tcPr>
            <w:tcW w:w="1729" w:type="dxa"/>
          </w:tcPr>
          <w:p w:rsidR="00144E93" w:rsidRPr="00213F39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‒</w:t>
            </w:r>
          </w:p>
        </w:tc>
        <w:tc>
          <w:tcPr>
            <w:tcW w:w="1531" w:type="dxa"/>
          </w:tcPr>
          <w:p w:rsidR="00144E93" w:rsidRPr="00213F39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‒</w:t>
            </w:r>
          </w:p>
        </w:tc>
        <w:tc>
          <w:tcPr>
            <w:tcW w:w="1701" w:type="dxa"/>
          </w:tcPr>
          <w:p w:rsidR="00144E93" w:rsidRPr="00213F39" w:rsidRDefault="00144E93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120</w:t>
            </w:r>
          </w:p>
        </w:tc>
        <w:tc>
          <w:tcPr>
            <w:tcW w:w="1523" w:type="dxa"/>
          </w:tcPr>
          <w:p w:rsidR="00144E93" w:rsidRPr="00213F39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‒</w:t>
            </w:r>
          </w:p>
        </w:tc>
      </w:tr>
      <w:tr w:rsidR="00144E93" w:rsidTr="00023DE7">
        <w:trPr>
          <w:trHeight w:val="330"/>
        </w:trPr>
        <w:tc>
          <w:tcPr>
            <w:tcW w:w="2535" w:type="dxa"/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</w:rPr>
              <w:t>Ширина рабочей п</w:t>
            </w:r>
            <w:r w:rsidRPr="00213F39">
              <w:rPr>
                <w:rFonts w:ascii="Arial" w:hAnsi="Arial" w:cs="Arial"/>
              </w:rPr>
              <w:t>о</w:t>
            </w:r>
            <w:r w:rsidRPr="00213F39">
              <w:rPr>
                <w:rFonts w:ascii="Arial" w:hAnsi="Arial" w:cs="Arial"/>
              </w:rPr>
              <w:t>верхности</w:t>
            </w:r>
            <w:r w:rsidR="009D0851" w:rsidRPr="00213F39">
              <w:rPr>
                <w:rFonts w:ascii="Arial" w:hAnsi="Arial" w:cs="Arial"/>
              </w:rPr>
              <w:t xml:space="preserve"> </w:t>
            </w:r>
            <w:r w:rsidR="009D0851" w:rsidRPr="00213F39">
              <w:rPr>
                <w:rFonts w:ascii="Arial" w:hAnsi="Arial" w:cs="Arial"/>
                <w:i/>
                <w:lang w:val="en-US"/>
              </w:rPr>
              <w:t>b</w:t>
            </w:r>
          </w:p>
        </w:tc>
        <w:tc>
          <w:tcPr>
            <w:tcW w:w="1729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900</w:t>
            </w:r>
          </w:p>
        </w:tc>
        <w:tc>
          <w:tcPr>
            <w:tcW w:w="1531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900</w:t>
            </w:r>
          </w:p>
        </w:tc>
        <w:tc>
          <w:tcPr>
            <w:tcW w:w="1701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менее 300</w:t>
            </w:r>
          </w:p>
        </w:tc>
        <w:tc>
          <w:tcPr>
            <w:tcW w:w="1523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Не более 540</w:t>
            </w:r>
          </w:p>
        </w:tc>
      </w:tr>
      <w:tr w:rsidR="00144E93" w:rsidTr="00023DE7">
        <w:trPr>
          <w:trHeight w:val="300"/>
        </w:trPr>
        <w:tc>
          <w:tcPr>
            <w:tcW w:w="2535" w:type="dxa"/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</w:rPr>
              <w:t>Высота рабочей п</w:t>
            </w:r>
            <w:r w:rsidRPr="00213F39">
              <w:rPr>
                <w:rFonts w:ascii="Arial" w:hAnsi="Arial" w:cs="Arial"/>
              </w:rPr>
              <w:t>о</w:t>
            </w:r>
            <w:r w:rsidRPr="00213F39">
              <w:rPr>
                <w:rFonts w:ascii="Arial" w:hAnsi="Arial" w:cs="Arial"/>
              </w:rPr>
              <w:t>верхности</w:t>
            </w:r>
            <w:r w:rsidR="00213F39" w:rsidRPr="00213F39">
              <w:rPr>
                <w:rFonts w:ascii="Arial" w:hAnsi="Arial" w:cs="Arial"/>
                <w:lang w:val="en-US"/>
              </w:rPr>
              <w:t xml:space="preserve"> </w:t>
            </w:r>
            <w:r w:rsidR="00213F39" w:rsidRPr="00213F39">
              <w:rPr>
                <w:rFonts w:ascii="Arial" w:hAnsi="Arial" w:cs="Arial"/>
                <w:i/>
                <w:lang w:val="en-US"/>
              </w:rPr>
              <w:t>h</w:t>
            </w:r>
          </w:p>
        </w:tc>
        <w:tc>
          <w:tcPr>
            <w:tcW w:w="1729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531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701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  <w:lang w:val="en-US"/>
              </w:rPr>
              <w:t>660</w:t>
            </w:r>
          </w:p>
        </w:tc>
        <w:tc>
          <w:tcPr>
            <w:tcW w:w="1523" w:type="dxa"/>
          </w:tcPr>
          <w:p w:rsidR="00144E93" w:rsidRPr="00213F39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  <w:lang w:val="en-US"/>
              </w:rPr>
              <w:t>700</w:t>
            </w:r>
          </w:p>
        </w:tc>
      </w:tr>
      <w:tr w:rsidR="00144E93" w:rsidTr="00023DE7">
        <w:trPr>
          <w:trHeight w:val="270"/>
        </w:trPr>
        <w:tc>
          <w:tcPr>
            <w:tcW w:w="2535" w:type="dxa"/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vertAlign w:val="subscript"/>
              </w:rPr>
            </w:pPr>
            <w:r w:rsidRPr="00213F39">
              <w:rPr>
                <w:rFonts w:ascii="Arial" w:hAnsi="Arial" w:cs="Arial"/>
              </w:rPr>
              <w:t>Расстояние от пола до нижней кромки полки</w:t>
            </w:r>
            <w:r w:rsidR="00213F39" w:rsidRPr="00213F39">
              <w:rPr>
                <w:rFonts w:ascii="Arial" w:hAnsi="Arial" w:cs="Arial"/>
              </w:rPr>
              <w:t xml:space="preserve"> </w:t>
            </w:r>
            <w:r w:rsidR="00213F39" w:rsidRPr="00213F39">
              <w:rPr>
                <w:rFonts w:ascii="Arial" w:hAnsi="Arial" w:cs="Arial"/>
                <w:i/>
                <w:lang w:val="en-US"/>
              </w:rPr>
              <w:t>h</w:t>
            </w:r>
            <w:r w:rsidR="00213F39" w:rsidRPr="00213F39"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1729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="00213F39" w:rsidRPr="004076B6">
              <w:rPr>
                <w:rFonts w:ascii="Arial" w:hAnsi="Arial" w:cs="Arial"/>
                <w:color w:val="000000" w:themeColor="text1"/>
                <w:lang w:val="en-US"/>
              </w:rPr>
              <w:t>480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="00213F39" w:rsidRPr="004076B6">
              <w:rPr>
                <w:rFonts w:ascii="Arial" w:hAnsi="Arial" w:cs="Arial"/>
                <w:color w:val="000000" w:themeColor="text1"/>
                <w:lang w:val="en-US"/>
              </w:rPr>
              <w:t>520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76B6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31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  <w:tc>
          <w:tcPr>
            <w:tcW w:w="1701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  <w:tc>
          <w:tcPr>
            <w:tcW w:w="1523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="00213F39" w:rsidRPr="004076B6">
              <w:rPr>
                <w:rFonts w:ascii="Arial" w:hAnsi="Arial" w:cs="Arial"/>
                <w:color w:val="000000" w:themeColor="text1"/>
                <w:lang w:val="en-US"/>
              </w:rPr>
              <w:t>400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="00213F39" w:rsidRPr="004076B6">
              <w:rPr>
                <w:rFonts w:ascii="Arial" w:hAnsi="Arial" w:cs="Arial"/>
                <w:color w:val="000000" w:themeColor="text1"/>
                <w:lang w:val="en-US"/>
              </w:rPr>
              <w:t>440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76B6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44E93" w:rsidTr="00023DE7">
        <w:trPr>
          <w:trHeight w:val="195"/>
        </w:trPr>
        <w:tc>
          <w:tcPr>
            <w:tcW w:w="2535" w:type="dxa"/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  <w:lang w:val="en-US"/>
              </w:rPr>
            </w:pPr>
            <w:r w:rsidRPr="00213F39">
              <w:rPr>
                <w:rFonts w:ascii="Arial" w:hAnsi="Arial" w:cs="Arial"/>
              </w:rPr>
              <w:t>Высота огражда</w:t>
            </w:r>
            <w:r w:rsidRPr="00213F39">
              <w:rPr>
                <w:rFonts w:ascii="Arial" w:hAnsi="Arial" w:cs="Arial"/>
              </w:rPr>
              <w:t>ю</w:t>
            </w:r>
            <w:r w:rsidRPr="00213F39">
              <w:rPr>
                <w:rFonts w:ascii="Arial" w:hAnsi="Arial" w:cs="Arial"/>
              </w:rPr>
              <w:t>щего бортика</w:t>
            </w:r>
            <w:r w:rsidR="00213F39" w:rsidRPr="00213F39">
              <w:rPr>
                <w:rFonts w:ascii="Arial" w:hAnsi="Arial" w:cs="Arial"/>
                <w:lang w:val="en-US"/>
              </w:rPr>
              <w:t xml:space="preserve"> </w:t>
            </w:r>
            <w:r w:rsidR="00213F39" w:rsidRPr="00213F39">
              <w:rPr>
                <w:rFonts w:ascii="Arial" w:hAnsi="Arial" w:cs="Arial"/>
                <w:i/>
                <w:lang w:val="en-US"/>
              </w:rPr>
              <w:t>h</w:t>
            </w:r>
            <w:r w:rsidR="00213F39" w:rsidRPr="00213F39">
              <w:rPr>
                <w:rFonts w:ascii="Arial" w:hAnsi="Arial" w:cs="Arial"/>
                <w:i/>
                <w:vertAlign w:val="subscript"/>
                <w:lang w:val="en-US"/>
              </w:rPr>
              <w:t>2</w:t>
            </w:r>
          </w:p>
        </w:tc>
        <w:tc>
          <w:tcPr>
            <w:tcW w:w="1729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="00213F39"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="00213F39"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76B6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31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76B6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76B6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23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 xml:space="preserve">От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  <w:r w:rsidRPr="004076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76B6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4076B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44E93" w:rsidTr="00023DE7">
        <w:trPr>
          <w:trHeight w:val="225"/>
        </w:trPr>
        <w:tc>
          <w:tcPr>
            <w:tcW w:w="2535" w:type="dxa"/>
          </w:tcPr>
          <w:p w:rsidR="00144E93" w:rsidRPr="00213F39" w:rsidRDefault="00144E93" w:rsidP="00213F39">
            <w:pPr>
              <w:pStyle w:val="ConsPlusNormal"/>
              <w:ind w:firstLine="159"/>
              <w:outlineLvl w:val="1"/>
              <w:rPr>
                <w:rFonts w:ascii="Arial" w:hAnsi="Arial" w:cs="Arial"/>
              </w:rPr>
            </w:pPr>
            <w:r w:rsidRPr="00213F39">
              <w:rPr>
                <w:rFonts w:ascii="Arial" w:hAnsi="Arial" w:cs="Arial"/>
              </w:rPr>
              <w:t>Высота ячейки для хранения комплектов детской одежды</w:t>
            </w:r>
            <w:r w:rsidR="00213F39" w:rsidRPr="00213F39">
              <w:rPr>
                <w:rFonts w:ascii="Arial" w:hAnsi="Arial" w:cs="Arial"/>
              </w:rPr>
              <w:t xml:space="preserve"> </w:t>
            </w:r>
            <w:r w:rsidR="00213F39" w:rsidRPr="00213F39">
              <w:rPr>
                <w:rFonts w:ascii="Arial" w:hAnsi="Arial" w:cs="Arial"/>
                <w:i/>
                <w:lang w:val="en-US"/>
              </w:rPr>
              <w:t>h</w:t>
            </w:r>
            <w:r w:rsidR="00213F39" w:rsidRPr="00213F39">
              <w:rPr>
                <w:rFonts w:ascii="Arial" w:hAnsi="Arial" w:cs="Arial"/>
                <w:i/>
                <w:vertAlign w:val="subscript"/>
              </w:rPr>
              <w:t>3</w:t>
            </w:r>
            <w:r w:rsidRPr="00213F39">
              <w:rPr>
                <w:rFonts w:ascii="Arial" w:hAnsi="Arial" w:cs="Arial"/>
              </w:rPr>
              <w:t>, не менее</w:t>
            </w:r>
          </w:p>
        </w:tc>
        <w:tc>
          <w:tcPr>
            <w:tcW w:w="1729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  <w:tc>
          <w:tcPr>
            <w:tcW w:w="1531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  <w:tc>
          <w:tcPr>
            <w:tcW w:w="1701" w:type="dxa"/>
          </w:tcPr>
          <w:p w:rsidR="00144E93" w:rsidRPr="004076B6" w:rsidRDefault="00213F39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  <w:lang w:val="en-US"/>
              </w:rPr>
              <w:t>120</w:t>
            </w:r>
          </w:p>
        </w:tc>
        <w:tc>
          <w:tcPr>
            <w:tcW w:w="1523" w:type="dxa"/>
          </w:tcPr>
          <w:p w:rsidR="00144E93" w:rsidRPr="004076B6" w:rsidRDefault="00293900" w:rsidP="00023DE7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lang w:val="en-US"/>
              </w:rPr>
            </w:pPr>
            <w:r w:rsidRPr="004076B6">
              <w:rPr>
                <w:rFonts w:ascii="Arial" w:hAnsi="Arial" w:cs="Arial"/>
                <w:color w:val="000000" w:themeColor="text1"/>
              </w:rPr>
              <w:t>‒</w:t>
            </w:r>
          </w:p>
        </w:tc>
      </w:tr>
    </w:tbl>
    <w:p w:rsidR="00232735" w:rsidRDefault="00232735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213F39" w:rsidRPr="00213F39" w:rsidRDefault="00213F39" w:rsidP="00213F3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3.2 Сервировочный стол должен иметь с торца ручки на высоте от пола, равной </w:t>
      </w:r>
      <w:r w:rsidR="00241444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450</w:t>
      </w:r>
      <w:r w:rsidR="00241444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</w:t>
      </w:r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700 мм.</w:t>
      </w:r>
    </w:p>
    <w:p w:rsidR="00213F39" w:rsidRDefault="00213F39" w:rsidP="00213F3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3.3 Внутренние размеры ящиков для предметов </w:t>
      </w:r>
      <w:r w:rsidRPr="000415D6">
        <w:rPr>
          <w:rFonts w:ascii="Arial" w:eastAsia="Times New Roman" w:hAnsi="Arial" w:cs="Arial"/>
          <w:strike/>
          <w:sz w:val="24"/>
          <w:szCs w:val="24"/>
          <w:lang w:eastAsia="ru-RU"/>
        </w:rPr>
        <w:t>для</w:t>
      </w:r>
      <w:r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 ухода за грудными детьми в </w:t>
      </w:r>
      <w:proofErr w:type="spellStart"/>
      <w:r w:rsidRPr="00213F39">
        <w:rPr>
          <w:rFonts w:ascii="Arial" w:eastAsia="Times New Roman" w:hAnsi="Arial" w:cs="Arial"/>
          <w:sz w:val="24"/>
          <w:szCs w:val="24"/>
          <w:lang w:eastAsia="ru-RU"/>
        </w:rPr>
        <w:t>туалетно</w:t>
      </w:r>
      <w:proofErr w:type="spellEnd"/>
      <w:r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-массажном столе должны соответствовать </w:t>
      </w:r>
      <w:proofErr w:type="gramStart"/>
      <w:r w:rsidRPr="00213F39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213F39">
        <w:rPr>
          <w:rFonts w:ascii="Arial" w:eastAsia="Times New Roman" w:hAnsi="Arial" w:cs="Arial"/>
          <w:sz w:val="24"/>
          <w:szCs w:val="24"/>
          <w:lang w:eastAsia="ru-RU"/>
        </w:rPr>
        <w:t xml:space="preserve"> на рисунке 5.</w:t>
      </w:r>
    </w:p>
    <w:p w:rsidR="004076B6" w:rsidRDefault="00213F39" w:rsidP="00FA3CFD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2419350"/>
            <wp:effectExtent l="0" t="0" r="9525" b="0"/>
            <wp:docPr id="1" name="Рисунок 1" descr="https://api.docs.cntd.ru/img/12/00/13/60/35/73cd6925-d978-481b-a616-cc16266fe56a/P0048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i.docs.cntd.ru/img/12/00/13/60/35/73cd6925-d978-481b-a616-cc16266fe56a/P00480000000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39" w:rsidRPr="00236ADA" w:rsidRDefault="00213F39" w:rsidP="00213F3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5 </w:t>
      </w:r>
      <w:r w:rsidR="00236ADA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Ящик для предметов ухода за грудными детьми</w:t>
      </w:r>
    </w:p>
    <w:p w:rsidR="00213F39" w:rsidRPr="004076B6" w:rsidRDefault="00213F39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3F39" w:rsidRPr="004076B6" w:rsidRDefault="00213F39" w:rsidP="00213F39">
      <w:pPr>
        <w:spacing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 Функциональные размеры шкафов для детской одежды, одежды для перс</w:t>
      </w:r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нала, шкафов для хозяйственного инвентаря, для горшков должны соответствовать </w:t>
      </w:r>
      <w:proofErr w:type="gramStart"/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proofErr w:type="gramEnd"/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рисунках 6</w:t>
      </w:r>
      <w:r w:rsidR="000415D6"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‒</w:t>
      </w:r>
      <w:r w:rsidRPr="004076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 и в таблице 2.</w:t>
      </w:r>
    </w:p>
    <w:p w:rsidR="00213F39" w:rsidRPr="00213F39" w:rsidRDefault="00213F39" w:rsidP="00213F39">
      <w:pPr>
        <w:pStyle w:val="ConsPlusNormal"/>
        <w:spacing w:line="360" w:lineRule="auto"/>
        <w:ind w:firstLine="567"/>
        <w:outlineLvl w:val="1"/>
        <w:rPr>
          <w:rFonts w:ascii="Arial" w:hAnsi="Arial" w:cs="Arial"/>
          <w:sz w:val="24"/>
          <w:szCs w:val="24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55435" cy="3589913"/>
            <wp:effectExtent l="0" t="0" r="5715" b="4445"/>
            <wp:docPr id="2" name="Рисунок 2" descr="https://api.docs.cntd.ru/img/12/00/13/60/35/73cd6925-d978-481b-a616-cc16266fe56a/P004C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i.docs.cntd.ru/img/12/00/13/60/35/73cd6925-d978-481b-a616-cc16266fe56a/P004C0000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85" cy="3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39" w:rsidRDefault="00213F39" w:rsidP="00BC1588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FA3CFD" w:rsidRDefault="00FA3CFD" w:rsidP="00BC1588">
      <w:pPr>
        <w:pStyle w:val="ConsPlusNormal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376F9F">
        <w:rPr>
          <w:rFonts w:ascii="Arial" w:hAnsi="Arial" w:cs="Arial"/>
          <w:i/>
          <w:lang w:val="en-US"/>
        </w:rPr>
        <w:t>h</w:t>
      </w:r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</w:t>
      </w:r>
      <w:proofErr w:type="gramEnd"/>
      <w:r w:rsidRPr="00376F9F">
        <w:rPr>
          <w:rFonts w:ascii="Arial" w:hAnsi="Arial" w:cs="Arial"/>
        </w:rPr>
        <w:t xml:space="preserve"> отделения для хранения</w:t>
      </w:r>
      <w:r w:rsidR="00BC1588">
        <w:rPr>
          <w:rFonts w:ascii="Arial" w:hAnsi="Arial" w:cs="Arial"/>
        </w:rPr>
        <w:t xml:space="preserve">; </w:t>
      </w:r>
      <w:r w:rsidR="00BC1588" w:rsidRPr="00376F9F">
        <w:rPr>
          <w:rFonts w:ascii="Arial" w:hAnsi="Arial" w:cs="Arial"/>
          <w:i/>
          <w:lang w:val="en-US"/>
        </w:rPr>
        <w:t>h</w:t>
      </w:r>
      <w:r w:rsidR="00BC1588" w:rsidRPr="00376F9F">
        <w:rPr>
          <w:rFonts w:ascii="Arial" w:hAnsi="Arial" w:cs="Arial"/>
          <w:i/>
          <w:vertAlign w:val="subscript"/>
        </w:rPr>
        <w:t>1</w:t>
      </w:r>
      <w:r w:rsidR="00BC1588">
        <w:rPr>
          <w:rFonts w:ascii="Arial" w:hAnsi="Arial" w:cs="Arial"/>
          <w:i/>
          <w:vertAlign w:val="subscript"/>
        </w:rPr>
        <w:t xml:space="preserve"> </w:t>
      </w:r>
      <w:r w:rsidR="00BC1588" w:rsidRPr="00236ADA">
        <w:rPr>
          <w:rFonts w:ascii="Arial" w:hAnsi="Arial" w:cs="Arial"/>
          <w:sz w:val="24"/>
          <w:szCs w:val="24"/>
        </w:rPr>
        <w:t>–</w:t>
      </w:r>
      <w:r w:rsidR="00BC1588">
        <w:rPr>
          <w:rFonts w:ascii="Arial" w:hAnsi="Arial" w:cs="Arial"/>
          <w:sz w:val="24"/>
          <w:szCs w:val="24"/>
        </w:rPr>
        <w:t xml:space="preserve"> </w:t>
      </w:r>
      <w:r w:rsidR="00BC1588">
        <w:rPr>
          <w:rFonts w:ascii="Arial" w:hAnsi="Arial" w:cs="Arial"/>
        </w:rPr>
        <w:t>в</w:t>
      </w:r>
      <w:r w:rsidR="00BC1588" w:rsidRPr="00376F9F">
        <w:rPr>
          <w:rFonts w:ascii="Arial" w:hAnsi="Arial" w:cs="Arial"/>
        </w:rPr>
        <w:t>ысота вентиляционного короба</w:t>
      </w:r>
      <w:r w:rsidR="00BC1588">
        <w:rPr>
          <w:rFonts w:ascii="Arial" w:hAnsi="Arial" w:cs="Arial"/>
        </w:rPr>
        <w:t>;</w:t>
      </w:r>
      <w:r w:rsidR="00BC1588" w:rsidRPr="00376F9F">
        <w:rPr>
          <w:rFonts w:ascii="Arial" w:hAnsi="Arial" w:cs="Arial"/>
        </w:rPr>
        <w:t xml:space="preserve"> </w:t>
      </w:r>
      <w:r w:rsidR="00BC1588" w:rsidRPr="00376F9F">
        <w:rPr>
          <w:rFonts w:ascii="Arial" w:hAnsi="Arial" w:cs="Arial"/>
          <w:i/>
          <w:lang w:val="en-US"/>
        </w:rPr>
        <w:t>h</w:t>
      </w:r>
      <w:r w:rsidR="00BC1588">
        <w:rPr>
          <w:rFonts w:ascii="Arial" w:hAnsi="Arial" w:cs="Arial"/>
          <w:i/>
          <w:vertAlign w:val="subscript"/>
        </w:rPr>
        <w:t xml:space="preserve">2  </w:t>
      </w:r>
      <w:r w:rsidR="00BC1588" w:rsidRPr="00236ADA">
        <w:rPr>
          <w:rFonts w:ascii="Arial" w:hAnsi="Arial" w:cs="Arial"/>
          <w:sz w:val="24"/>
          <w:szCs w:val="24"/>
        </w:rPr>
        <w:t>–</w:t>
      </w:r>
      <w:r w:rsidR="00BC1588">
        <w:rPr>
          <w:rFonts w:ascii="Arial" w:hAnsi="Arial" w:cs="Arial"/>
          <w:sz w:val="24"/>
          <w:szCs w:val="24"/>
        </w:rPr>
        <w:t xml:space="preserve"> </w:t>
      </w:r>
      <w:r w:rsidR="00BC1588">
        <w:rPr>
          <w:rFonts w:ascii="Arial" w:hAnsi="Arial" w:cs="Arial"/>
        </w:rPr>
        <w:t>в</w:t>
      </w:r>
      <w:r w:rsidR="00BC1588" w:rsidRPr="00376F9F">
        <w:rPr>
          <w:rFonts w:ascii="Arial" w:hAnsi="Arial" w:cs="Arial"/>
        </w:rPr>
        <w:t>ысота отделения для размещения отопительного устройства</w:t>
      </w:r>
      <w:r w:rsidR="00BC1588">
        <w:rPr>
          <w:rFonts w:ascii="Arial" w:hAnsi="Arial" w:cs="Arial"/>
        </w:rPr>
        <w:t xml:space="preserve">; </w:t>
      </w:r>
      <w:r w:rsidR="00BC1588" w:rsidRPr="00376F9F">
        <w:rPr>
          <w:rFonts w:ascii="Arial" w:hAnsi="Arial" w:cs="Arial"/>
          <w:i/>
          <w:lang w:val="en-US"/>
        </w:rPr>
        <w:t>h</w:t>
      </w:r>
      <w:r w:rsidR="00BC1588">
        <w:rPr>
          <w:rFonts w:ascii="Arial" w:hAnsi="Arial" w:cs="Arial"/>
          <w:i/>
          <w:vertAlign w:val="subscript"/>
        </w:rPr>
        <w:t xml:space="preserve">5  </w:t>
      </w:r>
      <w:r w:rsidR="00BC1588" w:rsidRPr="00236ADA">
        <w:rPr>
          <w:rFonts w:ascii="Arial" w:hAnsi="Arial" w:cs="Arial"/>
          <w:sz w:val="24"/>
          <w:szCs w:val="24"/>
        </w:rPr>
        <w:t>–</w:t>
      </w:r>
      <w:r w:rsidR="00BC1588">
        <w:rPr>
          <w:rFonts w:ascii="Arial" w:hAnsi="Arial" w:cs="Arial"/>
          <w:sz w:val="24"/>
          <w:szCs w:val="24"/>
        </w:rPr>
        <w:t xml:space="preserve"> р</w:t>
      </w:r>
      <w:r w:rsidR="00BC1588" w:rsidRPr="00376F9F">
        <w:rPr>
          <w:rFonts w:ascii="Arial" w:hAnsi="Arial" w:cs="Arial"/>
        </w:rPr>
        <w:t>асстояние от пола до верхней плоскости полки</w:t>
      </w:r>
    </w:p>
    <w:p w:rsidR="00213F39" w:rsidRPr="00236ADA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6 </w:t>
      </w:r>
      <w:r w:rsidR="00236ADA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детской одежды (до 9 </w:t>
      </w:r>
      <w:proofErr w:type="spellStart"/>
      <w:proofErr w:type="gramStart"/>
      <w:r w:rsidRPr="00236ADA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236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DA">
        <w:rPr>
          <w:rFonts w:ascii="Arial" w:hAnsi="Arial" w:cs="Arial"/>
          <w:sz w:val="24"/>
          <w:szCs w:val="24"/>
        </w:rPr>
        <w:t>включ</w:t>
      </w:r>
      <w:proofErr w:type="spellEnd"/>
      <w:r w:rsidRPr="00236ADA">
        <w:rPr>
          <w:rFonts w:ascii="Arial" w:hAnsi="Arial" w:cs="Arial"/>
          <w:sz w:val="24"/>
          <w:szCs w:val="24"/>
        </w:rPr>
        <w:t>.)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</w:pPr>
    </w:p>
    <w:p w:rsidR="00023DE7" w:rsidRDefault="00023DE7" w:rsidP="00213F39">
      <w:pPr>
        <w:pStyle w:val="ConsPlusNormal"/>
        <w:spacing w:line="360" w:lineRule="auto"/>
        <w:ind w:firstLine="510"/>
        <w:jc w:val="center"/>
        <w:outlineLvl w:val="1"/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</w:pPr>
      <w:r>
        <w:rPr>
          <w:noProof/>
        </w:rPr>
        <w:drawing>
          <wp:inline distT="0" distB="0" distL="0" distR="0">
            <wp:extent cx="3429000" cy="4419600"/>
            <wp:effectExtent l="0" t="0" r="0" b="0"/>
            <wp:docPr id="3" name="Рисунок 3" descr="https://api.docs.cntd.ru/img/12/00/13/60/35/73cd6925-d978-481b-a616-cc16266fe56a/P0051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i.docs.cntd.ru/img/12/00/13/60/35/73cd6925-d978-481b-a616-cc16266fe56a/P00510000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8D" w:rsidRDefault="00EF678D" w:rsidP="00EF678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 w:rsidRPr="00376F9F">
        <w:rPr>
          <w:rFonts w:ascii="Arial" w:hAnsi="Arial" w:cs="Arial"/>
          <w:i/>
          <w:lang w:val="en-US"/>
        </w:rPr>
        <w:t>h</w:t>
      </w:r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хранения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Pr="00376F9F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вентиляционного короба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размещения отопительного устройства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87939">
        <w:rPr>
          <w:rFonts w:ascii="Arial" w:hAnsi="Arial" w:cs="Arial"/>
          <w:sz w:val="24"/>
          <w:szCs w:val="24"/>
        </w:rPr>
        <w:t xml:space="preserve">высота </w:t>
      </w:r>
      <w:r w:rsidRPr="00C87939">
        <w:rPr>
          <w:rFonts w:ascii="Arial" w:hAnsi="Arial" w:cs="Arial"/>
        </w:rPr>
        <w:t>отделения</w:t>
      </w:r>
      <w:r w:rsidRPr="00376F9F">
        <w:rPr>
          <w:rFonts w:ascii="Arial" w:hAnsi="Arial" w:cs="Arial"/>
        </w:rPr>
        <w:t xml:space="preserve"> для голо</w:t>
      </w:r>
      <w:r w:rsidRPr="00376F9F"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ных уборов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обуви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5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р</w:t>
      </w:r>
      <w:r w:rsidRPr="00376F9F">
        <w:rPr>
          <w:rFonts w:ascii="Arial" w:hAnsi="Arial" w:cs="Arial"/>
        </w:rPr>
        <w:t>асстояние от пола до верхней плоск</w:t>
      </w:r>
      <w:r w:rsidRPr="00376F9F">
        <w:rPr>
          <w:rFonts w:ascii="Arial" w:hAnsi="Arial" w:cs="Arial"/>
        </w:rPr>
        <w:t>о</w:t>
      </w:r>
      <w:r w:rsidRPr="00376F9F">
        <w:rPr>
          <w:rFonts w:ascii="Arial" w:hAnsi="Arial" w:cs="Arial"/>
        </w:rPr>
        <w:t>сти полки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г</w:t>
      </w:r>
      <w:r w:rsidRPr="00376F9F">
        <w:rPr>
          <w:rFonts w:ascii="Arial" w:hAnsi="Arial" w:cs="Arial"/>
        </w:rPr>
        <w:t>лубина отделения для хранения</w:t>
      </w:r>
      <w:r>
        <w:rPr>
          <w:rFonts w:ascii="Arial" w:hAnsi="Arial" w:cs="Arial"/>
        </w:rPr>
        <w:t>;</w:t>
      </w:r>
      <w:r w:rsidRPr="00EF678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 w:rsidRPr="00EF678D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ш</w:t>
      </w:r>
      <w:r w:rsidRPr="00376F9F">
        <w:rPr>
          <w:rFonts w:ascii="Arial" w:hAnsi="Arial" w:cs="Arial"/>
        </w:rPr>
        <w:t>ирина нижней полки</w:t>
      </w:r>
    </w:p>
    <w:p w:rsidR="00EF678D" w:rsidRDefault="00EF678D" w:rsidP="00EF678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</w:p>
    <w:p w:rsidR="00EF678D" w:rsidRDefault="00EF678D" w:rsidP="00EF678D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13F39" w:rsidRPr="00236ADA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7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детской одежды (до 3 лет </w:t>
      </w:r>
      <w:proofErr w:type="spellStart"/>
      <w:r w:rsidRPr="00236ADA">
        <w:rPr>
          <w:rFonts w:ascii="Arial" w:hAnsi="Arial" w:cs="Arial"/>
          <w:sz w:val="24"/>
          <w:szCs w:val="24"/>
        </w:rPr>
        <w:t>включ</w:t>
      </w:r>
      <w:proofErr w:type="spellEnd"/>
      <w:r w:rsidRPr="00236ADA">
        <w:rPr>
          <w:rFonts w:ascii="Arial" w:hAnsi="Arial" w:cs="Arial"/>
          <w:sz w:val="24"/>
          <w:szCs w:val="24"/>
        </w:rPr>
        <w:t>.)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38525" cy="4419600"/>
            <wp:effectExtent l="0" t="0" r="9525" b="0"/>
            <wp:docPr id="7" name="Рисунок 7" descr="https://api.docs.cntd.ru/img/12/00/13/60/35/73cd6925-d978-481b-a616-cc16266fe56a/P0055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i.docs.cntd.ru/img/12/00/13/60/35/73cd6925-d978-481b-a616-cc16266fe56a/P00550000000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CE" w:rsidRDefault="00F347CE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 w:rsidRPr="00376F9F">
        <w:rPr>
          <w:rFonts w:ascii="Arial" w:hAnsi="Arial" w:cs="Arial"/>
          <w:i/>
          <w:lang w:val="en-US"/>
        </w:rPr>
        <w:t>h</w:t>
      </w:r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хранения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Pr="00376F9F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вентиляционного короба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размещения отопительного устройства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высота </w:t>
      </w:r>
      <w:r w:rsidRPr="00376F9F">
        <w:rPr>
          <w:rFonts w:ascii="Arial" w:hAnsi="Arial" w:cs="Arial"/>
        </w:rPr>
        <w:t>отделения для голо</w:t>
      </w:r>
      <w:r w:rsidRPr="00376F9F"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ных уборов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>ысота отделения для обуви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5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р</w:t>
      </w:r>
      <w:r w:rsidRPr="00376F9F">
        <w:rPr>
          <w:rFonts w:ascii="Arial" w:hAnsi="Arial" w:cs="Arial"/>
        </w:rPr>
        <w:t>асстояние от пола до верхней плоск</w:t>
      </w:r>
      <w:r w:rsidRPr="00376F9F">
        <w:rPr>
          <w:rFonts w:ascii="Arial" w:hAnsi="Arial" w:cs="Arial"/>
        </w:rPr>
        <w:t>о</w:t>
      </w:r>
      <w:r w:rsidRPr="00376F9F">
        <w:rPr>
          <w:rFonts w:ascii="Arial" w:hAnsi="Arial" w:cs="Arial"/>
        </w:rPr>
        <w:t>сти полки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г</w:t>
      </w:r>
      <w:r w:rsidRPr="00376F9F">
        <w:rPr>
          <w:rFonts w:ascii="Arial" w:hAnsi="Arial" w:cs="Arial"/>
        </w:rPr>
        <w:t>лубина отделения для хранения</w:t>
      </w:r>
      <w:r>
        <w:rPr>
          <w:rFonts w:ascii="Arial" w:hAnsi="Arial" w:cs="Arial"/>
        </w:rPr>
        <w:t>;</w:t>
      </w:r>
      <w:r w:rsidRPr="00EF678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 w:rsidRPr="00EF678D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ш</w:t>
      </w:r>
      <w:r w:rsidRPr="00376F9F">
        <w:rPr>
          <w:rFonts w:ascii="Arial" w:hAnsi="Arial" w:cs="Arial"/>
        </w:rPr>
        <w:t>ирина нижней полки</w:t>
      </w:r>
    </w:p>
    <w:p w:rsidR="00F347CE" w:rsidRDefault="00F347C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F347CE" w:rsidRDefault="00F347C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13F39" w:rsidRPr="00376F9F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8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детской одежды (от 3 до 7 лет)</w:t>
      </w:r>
      <w:r w:rsidR="00376F9F">
        <w:rPr>
          <w:rFonts w:ascii="Arial" w:hAnsi="Arial" w:cs="Arial"/>
          <w:sz w:val="24"/>
          <w:szCs w:val="24"/>
        </w:rPr>
        <w:t xml:space="preserve"> 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02205" cy="3082340"/>
            <wp:effectExtent l="0" t="0" r="6350" b="3810"/>
            <wp:docPr id="8" name="Рисунок 8" descr="https://api.docs.cntd.ru/img/12/00/13/60/35/73cd6925-d978-481b-a616-cc16266fe56a/P0059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i.docs.cntd.ru/img/12/00/13/60/35/73cd6925-d978-481b-a616-cc16266fe56a/P00590000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25" cy="30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CE" w:rsidRDefault="00C87939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F347CE" w:rsidRPr="00236ADA">
        <w:rPr>
          <w:rFonts w:ascii="Arial" w:hAnsi="Arial" w:cs="Arial"/>
          <w:sz w:val="24"/>
          <w:szCs w:val="24"/>
        </w:rPr>
        <w:t xml:space="preserve"> 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отделения для пальто персонала</w:t>
      </w:r>
      <w:r w:rsidR="00F347CE"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F347CE">
        <w:rPr>
          <w:rFonts w:ascii="Arial" w:hAnsi="Arial" w:cs="Arial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отделения для халатов</w:t>
      </w:r>
      <w:r w:rsidR="00F347CE">
        <w:rPr>
          <w:rFonts w:ascii="Arial" w:hAnsi="Arial" w:cs="Arial"/>
        </w:rPr>
        <w:t xml:space="preserve">;   </w:t>
      </w:r>
      <w:r w:rsidR="00F347CE">
        <w:rPr>
          <w:rFonts w:ascii="Arial" w:hAnsi="Arial" w:cs="Arial"/>
        </w:rPr>
        <w:br/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 w:rsidRPr="00376F9F">
        <w:rPr>
          <w:rFonts w:ascii="Arial" w:hAnsi="Arial" w:cs="Arial"/>
          <w:i/>
          <w:vertAlign w:val="subscript"/>
        </w:rPr>
        <w:t>1</w:t>
      </w:r>
      <w:r w:rsidR="00F347CE">
        <w:rPr>
          <w:rFonts w:ascii="Arial" w:hAnsi="Arial" w:cs="Arial"/>
          <w:i/>
          <w:vertAlign w:val="subscript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>ысота вентиляционного короба</w:t>
      </w:r>
      <w:r w:rsidR="00F347CE">
        <w:rPr>
          <w:rFonts w:ascii="Arial" w:hAnsi="Arial" w:cs="Arial"/>
        </w:rPr>
        <w:t>;</w:t>
      </w:r>
      <w:r w:rsidR="00F347CE" w:rsidRPr="00376F9F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>
        <w:rPr>
          <w:rFonts w:ascii="Arial" w:hAnsi="Arial" w:cs="Arial"/>
          <w:i/>
          <w:vertAlign w:val="subscript"/>
        </w:rPr>
        <w:t xml:space="preserve">2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>ысота отделения для размещения отопительного устройства</w:t>
      </w:r>
      <w:r w:rsidR="00F347CE">
        <w:rPr>
          <w:rFonts w:ascii="Arial" w:hAnsi="Arial" w:cs="Arial"/>
        </w:rPr>
        <w:t xml:space="preserve">;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>
        <w:rPr>
          <w:rFonts w:ascii="Arial" w:hAnsi="Arial" w:cs="Arial"/>
          <w:i/>
          <w:vertAlign w:val="subscript"/>
        </w:rPr>
        <w:t xml:space="preserve">3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высота </w:t>
      </w:r>
      <w:r w:rsidR="00F347CE" w:rsidRPr="00376F9F">
        <w:rPr>
          <w:rFonts w:ascii="Arial" w:hAnsi="Arial" w:cs="Arial"/>
        </w:rPr>
        <w:t>отделения для головных уборов</w:t>
      </w:r>
      <w:r w:rsidR="00F347CE">
        <w:rPr>
          <w:rFonts w:ascii="Arial" w:hAnsi="Arial" w:cs="Arial"/>
        </w:rPr>
        <w:t xml:space="preserve">;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F347CE">
        <w:rPr>
          <w:rFonts w:ascii="Arial" w:hAnsi="Arial" w:cs="Arial"/>
          <w:i/>
          <w:vertAlign w:val="subscript"/>
        </w:rPr>
        <w:t xml:space="preserve">4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>ысота отделения для обуви</w:t>
      </w:r>
      <w:r w:rsidR="00F347CE">
        <w:rPr>
          <w:rFonts w:ascii="Arial" w:hAnsi="Arial" w:cs="Arial"/>
        </w:rPr>
        <w:t xml:space="preserve">; </w:t>
      </w:r>
      <w:r w:rsidR="00F347CE">
        <w:rPr>
          <w:rFonts w:ascii="Arial" w:hAnsi="Arial" w:cs="Arial"/>
          <w:i/>
          <w:lang w:val="en-US"/>
        </w:rPr>
        <w:t>b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г</w:t>
      </w:r>
      <w:r w:rsidR="00F347CE" w:rsidRPr="00376F9F">
        <w:rPr>
          <w:rFonts w:ascii="Arial" w:hAnsi="Arial" w:cs="Arial"/>
        </w:rPr>
        <w:t>лубина отделения для хранения</w:t>
      </w:r>
      <w:r w:rsidR="00F347CE">
        <w:rPr>
          <w:rFonts w:ascii="Arial" w:hAnsi="Arial" w:cs="Arial"/>
        </w:rPr>
        <w:t>;</w:t>
      </w:r>
      <w:r w:rsidR="00F347CE" w:rsidRPr="00EF678D">
        <w:rPr>
          <w:rFonts w:ascii="Arial" w:hAnsi="Arial" w:cs="Arial"/>
          <w:i/>
        </w:rPr>
        <w:t xml:space="preserve"> </w:t>
      </w:r>
      <w:r w:rsidR="00F347CE">
        <w:rPr>
          <w:rFonts w:ascii="Arial" w:hAnsi="Arial" w:cs="Arial"/>
          <w:i/>
          <w:lang w:val="en-US"/>
        </w:rPr>
        <w:t>b</w:t>
      </w:r>
      <w:r w:rsidR="00F347CE" w:rsidRPr="00EF678D">
        <w:rPr>
          <w:rFonts w:ascii="Arial" w:hAnsi="Arial" w:cs="Arial"/>
          <w:i/>
          <w:vertAlign w:val="subscript"/>
        </w:rPr>
        <w:t>1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нижней полки</w:t>
      </w:r>
    </w:p>
    <w:p w:rsidR="00CC5459" w:rsidRDefault="00CC5459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</w:p>
    <w:p w:rsidR="00213F39" w:rsidRPr="00376F9F" w:rsidRDefault="00213F39" w:rsidP="00CC5459">
      <w:pPr>
        <w:pStyle w:val="ConsPlusNormal"/>
        <w:spacing w:line="360" w:lineRule="auto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9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одежды персонала</w:t>
      </w:r>
    </w:p>
    <w:p w:rsidR="00F347CE" w:rsidRDefault="00F347CE" w:rsidP="00CC5459">
      <w:pPr>
        <w:pStyle w:val="ConsPlusNormal"/>
        <w:spacing w:line="360" w:lineRule="auto"/>
        <w:outlineLvl w:val="1"/>
        <w:rPr>
          <w:rFonts w:ascii="Arial" w:hAnsi="Arial" w:cs="Arial"/>
        </w:rPr>
      </w:pPr>
    </w:p>
    <w:p w:rsidR="00F347CE" w:rsidRDefault="00213F39" w:rsidP="00CC545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222703" cy="2796290"/>
            <wp:effectExtent l="0" t="0" r="3175" b="0"/>
            <wp:docPr id="9" name="Рисунок 9" descr="https://api.docs.cntd.ru/img/12/00/13/60/35/73cd6925-d978-481b-a616-cc16266fe56a/P005D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i.docs.cntd.ru/img/12/00/13/60/35/73cd6925-d978-481b-a616-cc16266fe56a/P005D0000000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10" cy="2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CE" w:rsidRDefault="00C87939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F347CE" w:rsidRPr="00236A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>ирина отделения</w:t>
      </w:r>
      <w:r w:rsidR="00F347CE" w:rsidRPr="00F347CE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</w:rPr>
        <w:t>для ведер, тазов</w:t>
      </w:r>
      <w:r w:rsidR="00F347CE"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</m:oMath>
      <w:r w:rsidR="00F347CE">
        <w:rPr>
          <w:rFonts w:ascii="Arial" w:hAnsi="Arial" w:cs="Arial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ш</w:t>
      </w:r>
      <w:r w:rsidR="00F347CE" w:rsidRPr="00376F9F">
        <w:rPr>
          <w:rFonts w:ascii="Arial" w:hAnsi="Arial" w:cs="Arial"/>
        </w:rPr>
        <w:t xml:space="preserve">ирина отделения </w:t>
      </w:r>
      <w:r w:rsidR="00B54ADE" w:rsidRPr="00376F9F">
        <w:rPr>
          <w:rFonts w:ascii="Arial" w:hAnsi="Arial" w:cs="Arial"/>
        </w:rPr>
        <w:t>для фартуков, щеток</w:t>
      </w:r>
      <w:r w:rsidR="00F347CE">
        <w:rPr>
          <w:rFonts w:ascii="Arial" w:hAnsi="Arial" w:cs="Arial"/>
        </w:rPr>
        <w:t xml:space="preserve">;  </w:t>
      </w:r>
      <w:r w:rsidR="00B54AD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6</w:t>
      </w:r>
      <w:r w:rsidR="00B54ADE">
        <w:rPr>
          <w:rFonts w:ascii="Arial" w:hAnsi="Arial" w:cs="Arial"/>
          <w:i/>
          <w:vertAlign w:val="subscript"/>
        </w:rPr>
        <w:t xml:space="preserve">  </w:t>
      </w:r>
      <w:r w:rsidR="00B54ADE" w:rsidRPr="00236ADA">
        <w:rPr>
          <w:rFonts w:ascii="Arial" w:hAnsi="Arial" w:cs="Arial"/>
          <w:sz w:val="24"/>
          <w:szCs w:val="24"/>
        </w:rPr>
        <w:t>–</w:t>
      </w:r>
      <w:r w:rsidR="00B54ADE">
        <w:rPr>
          <w:rFonts w:ascii="Arial" w:hAnsi="Arial" w:cs="Arial"/>
          <w:sz w:val="24"/>
          <w:szCs w:val="24"/>
        </w:rPr>
        <w:t xml:space="preserve"> </w:t>
      </w:r>
      <w:r w:rsidR="00B54ADE">
        <w:rPr>
          <w:rFonts w:ascii="Arial" w:hAnsi="Arial" w:cs="Arial"/>
        </w:rPr>
        <w:t>в</w:t>
      </w:r>
      <w:r w:rsidR="00B54ADE" w:rsidRPr="00376F9F">
        <w:rPr>
          <w:rFonts w:ascii="Arial" w:hAnsi="Arial" w:cs="Arial"/>
        </w:rPr>
        <w:t xml:space="preserve">ысота отделения для </w:t>
      </w:r>
      <w:r w:rsidR="00B54ADE" w:rsidRPr="0013349D">
        <w:rPr>
          <w:rFonts w:ascii="Arial" w:hAnsi="Arial" w:cs="Arial"/>
        </w:rPr>
        <w:t>хранения ведер, тазов</w:t>
      </w:r>
      <w:r w:rsidR="00B54ADE">
        <w:rPr>
          <w:rFonts w:ascii="Arial" w:hAnsi="Arial" w:cs="Arial"/>
        </w:rPr>
        <w:t xml:space="preserve">; </w:t>
      </w:r>
      <w:r w:rsidR="00F347CE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7</w:t>
      </w:r>
      <w:r w:rsidR="00F347CE">
        <w:rPr>
          <w:rFonts w:ascii="Arial" w:hAnsi="Arial" w:cs="Arial"/>
          <w:i/>
          <w:vertAlign w:val="subscript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 xml:space="preserve">ысота </w:t>
      </w:r>
      <w:r w:rsidR="00B54ADE" w:rsidRPr="0013349D">
        <w:rPr>
          <w:rFonts w:ascii="Arial" w:hAnsi="Arial" w:cs="Arial"/>
        </w:rPr>
        <w:t>отделения для хранения к</w:t>
      </w:r>
      <w:r w:rsidR="00B54ADE" w:rsidRPr="0013349D">
        <w:rPr>
          <w:rFonts w:ascii="Arial" w:hAnsi="Arial" w:cs="Arial"/>
        </w:rPr>
        <w:t>а</w:t>
      </w:r>
      <w:r w:rsidR="00B54ADE" w:rsidRPr="0013349D">
        <w:rPr>
          <w:rFonts w:ascii="Arial" w:hAnsi="Arial" w:cs="Arial"/>
        </w:rPr>
        <w:t>стрюль, рукавиц</w:t>
      </w:r>
      <w:r w:rsidR="00F347CE">
        <w:rPr>
          <w:rFonts w:ascii="Arial" w:hAnsi="Arial" w:cs="Arial"/>
        </w:rPr>
        <w:t>;</w:t>
      </w:r>
      <w:r w:rsidR="00F347CE" w:rsidRPr="00376F9F">
        <w:rPr>
          <w:rFonts w:ascii="Arial" w:hAnsi="Arial" w:cs="Arial"/>
        </w:rPr>
        <w:t xml:space="preserve">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8</w:t>
      </w:r>
      <w:r w:rsidR="00F347CE">
        <w:rPr>
          <w:rFonts w:ascii="Arial" w:hAnsi="Arial" w:cs="Arial"/>
          <w:i/>
          <w:vertAlign w:val="subscript"/>
        </w:rPr>
        <w:t xml:space="preserve">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высота </w:t>
      </w:r>
      <w:r w:rsidR="00F347CE" w:rsidRPr="00376F9F">
        <w:rPr>
          <w:rFonts w:ascii="Arial" w:hAnsi="Arial" w:cs="Arial"/>
        </w:rPr>
        <w:t xml:space="preserve">отделения для </w:t>
      </w:r>
      <w:r w:rsidR="00B54ADE" w:rsidRPr="0013349D">
        <w:rPr>
          <w:rFonts w:ascii="Arial" w:hAnsi="Arial" w:cs="Arial"/>
        </w:rPr>
        <w:t>хранения химических средств уборки и фарт</w:t>
      </w:r>
      <w:r w:rsidR="00B54ADE" w:rsidRPr="0013349D">
        <w:rPr>
          <w:rFonts w:ascii="Arial" w:hAnsi="Arial" w:cs="Arial"/>
        </w:rPr>
        <w:t>у</w:t>
      </w:r>
      <w:r w:rsidR="00B54ADE" w:rsidRPr="0013349D">
        <w:rPr>
          <w:rFonts w:ascii="Arial" w:hAnsi="Arial" w:cs="Arial"/>
        </w:rPr>
        <w:t>ков</w:t>
      </w:r>
      <w:r w:rsidR="00F347CE">
        <w:rPr>
          <w:rFonts w:ascii="Arial" w:hAnsi="Arial" w:cs="Arial"/>
        </w:rPr>
        <w:t xml:space="preserve">; </w:t>
      </w:r>
      <w:r w:rsidR="00F347C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9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в</w:t>
      </w:r>
      <w:r w:rsidR="00F347CE" w:rsidRPr="00376F9F">
        <w:rPr>
          <w:rFonts w:ascii="Arial" w:hAnsi="Arial" w:cs="Arial"/>
        </w:rPr>
        <w:t xml:space="preserve">ысота </w:t>
      </w:r>
      <w:r w:rsidR="00B54ADE" w:rsidRPr="0013349D">
        <w:rPr>
          <w:rFonts w:ascii="Arial" w:hAnsi="Arial" w:cs="Arial"/>
        </w:rPr>
        <w:t>отделения для хранения щеток</w:t>
      </w:r>
      <w:r w:rsidR="00F347CE">
        <w:rPr>
          <w:rFonts w:ascii="Arial" w:hAnsi="Arial" w:cs="Arial"/>
        </w:rPr>
        <w:t xml:space="preserve">; </w:t>
      </w:r>
      <w:r w:rsidR="00B54ADE" w:rsidRPr="00376F9F">
        <w:rPr>
          <w:rFonts w:ascii="Arial" w:hAnsi="Arial" w:cs="Arial"/>
          <w:i/>
          <w:lang w:val="en-US"/>
        </w:rPr>
        <w:t>h</w:t>
      </w:r>
      <w:r w:rsidR="00B54ADE" w:rsidRPr="00B54ADE">
        <w:rPr>
          <w:rFonts w:ascii="Arial" w:hAnsi="Arial" w:cs="Arial"/>
          <w:i/>
          <w:vertAlign w:val="subscript"/>
        </w:rPr>
        <w:t>10</w:t>
      </w:r>
      <w:r w:rsidR="00B54ADE">
        <w:rPr>
          <w:rFonts w:ascii="Arial" w:hAnsi="Arial" w:cs="Arial"/>
          <w:i/>
          <w:vertAlign w:val="subscript"/>
        </w:rPr>
        <w:t xml:space="preserve">  </w:t>
      </w:r>
      <w:r w:rsidR="00B54ADE" w:rsidRPr="00236ADA">
        <w:rPr>
          <w:rFonts w:ascii="Arial" w:hAnsi="Arial" w:cs="Arial"/>
          <w:sz w:val="24"/>
          <w:szCs w:val="24"/>
        </w:rPr>
        <w:t>–</w:t>
      </w:r>
      <w:r w:rsidR="00B54ADE">
        <w:rPr>
          <w:rFonts w:ascii="Arial" w:hAnsi="Arial" w:cs="Arial"/>
          <w:sz w:val="24"/>
          <w:szCs w:val="24"/>
        </w:rPr>
        <w:t xml:space="preserve"> </w:t>
      </w:r>
      <w:r w:rsidR="00B54ADE">
        <w:rPr>
          <w:rFonts w:ascii="Arial" w:hAnsi="Arial" w:cs="Arial"/>
        </w:rPr>
        <w:t>в</w:t>
      </w:r>
      <w:r w:rsidR="00B54ADE" w:rsidRPr="00376F9F">
        <w:rPr>
          <w:rFonts w:ascii="Arial" w:hAnsi="Arial" w:cs="Arial"/>
        </w:rPr>
        <w:t xml:space="preserve">ысота </w:t>
      </w:r>
      <w:r w:rsidR="00B54ADE" w:rsidRPr="0013349D">
        <w:rPr>
          <w:rFonts w:ascii="Arial" w:hAnsi="Arial" w:cs="Arial"/>
        </w:rPr>
        <w:t>от пола до нижней поверхн</w:t>
      </w:r>
      <w:r w:rsidR="00B54ADE" w:rsidRPr="0013349D">
        <w:rPr>
          <w:rFonts w:ascii="Arial" w:hAnsi="Arial" w:cs="Arial"/>
        </w:rPr>
        <w:t>о</w:t>
      </w:r>
      <w:r w:rsidR="00B54ADE" w:rsidRPr="0013349D">
        <w:rPr>
          <w:rFonts w:ascii="Arial" w:hAnsi="Arial" w:cs="Arial"/>
        </w:rPr>
        <w:t>сти щита</w:t>
      </w:r>
      <w:r w:rsidR="00B54ADE">
        <w:rPr>
          <w:rFonts w:ascii="Arial" w:hAnsi="Arial" w:cs="Arial"/>
        </w:rPr>
        <w:t xml:space="preserve">; </w:t>
      </w:r>
      <w:r w:rsidR="00F347CE">
        <w:rPr>
          <w:rFonts w:ascii="Arial" w:hAnsi="Arial" w:cs="Arial"/>
          <w:i/>
          <w:lang w:val="en-US"/>
        </w:rPr>
        <w:t>b</w:t>
      </w:r>
      <w:r w:rsidR="00F347CE">
        <w:rPr>
          <w:rFonts w:ascii="Arial" w:hAnsi="Arial" w:cs="Arial"/>
          <w:i/>
          <w:vertAlign w:val="subscript"/>
        </w:rPr>
        <w:t xml:space="preserve">  </w:t>
      </w:r>
      <w:r w:rsidR="00F347CE" w:rsidRPr="00236ADA">
        <w:rPr>
          <w:rFonts w:ascii="Arial" w:hAnsi="Arial" w:cs="Arial"/>
          <w:sz w:val="24"/>
          <w:szCs w:val="24"/>
        </w:rPr>
        <w:t>–</w:t>
      </w:r>
      <w:r w:rsidR="00F347CE">
        <w:rPr>
          <w:rFonts w:ascii="Arial" w:hAnsi="Arial" w:cs="Arial"/>
          <w:sz w:val="24"/>
          <w:szCs w:val="24"/>
        </w:rPr>
        <w:t xml:space="preserve"> </w:t>
      </w:r>
      <w:r w:rsidR="00F347CE">
        <w:rPr>
          <w:rFonts w:ascii="Arial" w:hAnsi="Arial" w:cs="Arial"/>
        </w:rPr>
        <w:t>г</w:t>
      </w:r>
      <w:r w:rsidR="00F347CE" w:rsidRPr="00376F9F">
        <w:rPr>
          <w:rFonts w:ascii="Arial" w:hAnsi="Arial" w:cs="Arial"/>
        </w:rPr>
        <w:t>лубина отделения для хранения</w:t>
      </w:r>
      <w:proofErr w:type="gramEnd"/>
    </w:p>
    <w:p w:rsidR="00CC5459" w:rsidRDefault="00CC5459" w:rsidP="00F347C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</w:p>
    <w:p w:rsidR="00213F39" w:rsidRPr="00376F9F" w:rsidRDefault="00213F39" w:rsidP="00CC5459">
      <w:pPr>
        <w:pStyle w:val="ConsPlusNormal"/>
        <w:spacing w:line="360" w:lineRule="auto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10 </w:t>
      </w:r>
      <w:r w:rsidR="00023DE7" w:rsidRPr="00236ADA">
        <w:rPr>
          <w:rFonts w:ascii="Arial" w:hAnsi="Arial" w:cs="Arial"/>
          <w:sz w:val="24"/>
          <w:szCs w:val="24"/>
        </w:rPr>
        <w:t xml:space="preserve">– </w:t>
      </w:r>
      <w:r w:rsidRPr="00236ADA">
        <w:rPr>
          <w:rFonts w:ascii="Arial" w:hAnsi="Arial" w:cs="Arial"/>
          <w:sz w:val="24"/>
          <w:szCs w:val="24"/>
        </w:rPr>
        <w:t>Шкаф для хозяйственного инвентаря</w:t>
      </w:r>
    </w:p>
    <w:p w:rsidR="00B54ADE" w:rsidRDefault="00B54ADE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br w:type="page"/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P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524375" cy="3257550"/>
            <wp:effectExtent l="0" t="0" r="9525" b="0"/>
            <wp:docPr id="10" name="Рисунок 10" descr="https://api.docs.cntd.ru/img/12/00/13/60/35/73cd6925-d978-481b-a616-cc16266fe56a/P0061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pi.docs.cntd.ru/img/12/00/13/60/35/73cd6925-d978-481b-a616-cc16266fe56a/P00610000000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DE" w:rsidRDefault="00B54AD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B54ADE" w:rsidRDefault="00B54ADE" w:rsidP="00B54AD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ш</w:t>
      </w:r>
      <w:r w:rsidRPr="00376F9F">
        <w:rPr>
          <w:rFonts w:ascii="Arial" w:hAnsi="Arial" w:cs="Arial"/>
        </w:rPr>
        <w:t>ирина отделения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 xml:space="preserve">ысота отделения для </w:t>
      </w:r>
      <w:r w:rsidRPr="0013349D">
        <w:rPr>
          <w:rFonts w:ascii="Arial" w:hAnsi="Arial" w:cs="Arial"/>
        </w:rPr>
        <w:t>хранения</w:t>
      </w:r>
      <w:r>
        <w:rPr>
          <w:rFonts w:ascii="Arial" w:hAnsi="Arial" w:cs="Arial"/>
        </w:rPr>
        <w:t xml:space="preserve">;  </w:t>
      </w:r>
      <w:r w:rsidRPr="00376F9F">
        <w:rPr>
          <w:rFonts w:ascii="Arial" w:hAnsi="Arial" w:cs="Arial"/>
          <w:i/>
          <w:lang w:val="en-US"/>
        </w:rPr>
        <w:t>h</w:t>
      </w:r>
      <w:r w:rsidRPr="00B54ADE">
        <w:rPr>
          <w:rFonts w:ascii="Arial" w:hAnsi="Arial" w:cs="Arial"/>
          <w:i/>
          <w:vertAlign w:val="subscript"/>
        </w:rPr>
        <w:t xml:space="preserve">5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376F9F">
        <w:rPr>
          <w:rFonts w:ascii="Arial" w:hAnsi="Arial" w:cs="Arial"/>
        </w:rPr>
        <w:t>асстояние от пола до верхней плоскости полки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 w:rsidRPr="00B54ADE">
        <w:rPr>
          <w:rFonts w:ascii="Arial" w:hAnsi="Arial" w:cs="Arial"/>
          <w:i/>
          <w:vertAlign w:val="subscript"/>
        </w:rPr>
        <w:t>10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376F9F">
        <w:rPr>
          <w:rFonts w:ascii="Arial" w:hAnsi="Arial" w:cs="Arial"/>
        </w:rPr>
        <w:t xml:space="preserve">ысота </w:t>
      </w:r>
      <w:r w:rsidRPr="0013349D">
        <w:rPr>
          <w:rFonts w:ascii="Arial" w:hAnsi="Arial" w:cs="Arial"/>
        </w:rPr>
        <w:t>от пола до нижней поверхности щита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г</w:t>
      </w:r>
      <w:r w:rsidRPr="00376F9F">
        <w:rPr>
          <w:rFonts w:ascii="Arial" w:hAnsi="Arial" w:cs="Arial"/>
        </w:rPr>
        <w:t>лубина отделения для хранения</w:t>
      </w:r>
    </w:p>
    <w:p w:rsidR="00B54ADE" w:rsidRDefault="00B54ADE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13F39" w:rsidRPr="00376F9F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color w:val="00B050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11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Шкаф для горшков</w:t>
      </w:r>
      <w:r w:rsidR="00376F9F">
        <w:rPr>
          <w:rFonts w:ascii="Arial" w:hAnsi="Arial" w:cs="Arial"/>
          <w:sz w:val="24"/>
          <w:szCs w:val="24"/>
        </w:rPr>
        <w:t xml:space="preserve"> </w:t>
      </w: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377B38" w:rsidRDefault="00377B38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377B38" w:rsidRDefault="00377B38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13F39" w:rsidRPr="00440035" w:rsidRDefault="00D12835" w:rsidP="00376F9F">
      <w:pPr>
        <w:pStyle w:val="ConsPlusNormal"/>
        <w:spacing w:line="360" w:lineRule="auto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t>Таблица</w:t>
      </w:r>
      <w:r w:rsidRPr="00440035">
        <w:rPr>
          <w:rFonts w:ascii="Arial" w:hAnsi="Arial" w:cs="Arial"/>
          <w:sz w:val="24"/>
          <w:szCs w:val="24"/>
        </w:rPr>
        <w:t xml:space="preserve"> 2 </w:t>
      </w:r>
      <w:r w:rsidR="00377B38" w:rsidRPr="00440035">
        <w:rPr>
          <w:rFonts w:ascii="Arial" w:hAnsi="Arial" w:cs="Arial"/>
          <w:sz w:val="24"/>
          <w:szCs w:val="24"/>
        </w:rPr>
        <w:t>– Функциональные размеры шкафов для детской одежды, одежды для персонала, шкафов для хозяйственного инвентаря, для горшков</w:t>
      </w:r>
    </w:p>
    <w:p w:rsidR="00364948" w:rsidRDefault="00364948" w:rsidP="00364948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99"/>
        <w:gridCol w:w="899"/>
        <w:gridCol w:w="1212"/>
        <w:gridCol w:w="1276"/>
        <w:gridCol w:w="1275"/>
        <w:gridCol w:w="1127"/>
      </w:tblGrid>
      <w:tr w:rsidR="00377B38" w:rsidTr="00376F9F">
        <w:trPr>
          <w:trHeight w:val="33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Наименование ра</w:t>
            </w:r>
            <w:r w:rsidRPr="00377B38">
              <w:rPr>
                <w:rFonts w:ascii="Arial" w:hAnsi="Arial" w:cs="Arial"/>
                <w:sz w:val="20"/>
                <w:szCs w:val="20"/>
              </w:rPr>
              <w:t>з</w:t>
            </w:r>
            <w:r w:rsidRPr="00377B38">
              <w:rPr>
                <w:rFonts w:ascii="Arial" w:hAnsi="Arial" w:cs="Arial"/>
                <w:sz w:val="20"/>
                <w:szCs w:val="20"/>
              </w:rPr>
              <w:t>мера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Наименование изделия</w:t>
            </w:r>
          </w:p>
        </w:tc>
      </w:tr>
      <w:tr w:rsidR="00377B38" w:rsidTr="00376F9F">
        <w:trPr>
          <w:trHeight w:val="36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26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3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 от 3 до 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3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одежды персонала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Шкаф 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хозя</w:t>
            </w:r>
            <w:r w:rsidRPr="00377B38">
              <w:rPr>
                <w:rFonts w:ascii="Arial" w:hAnsi="Arial" w:cs="Arial"/>
                <w:sz w:val="20"/>
                <w:szCs w:val="20"/>
              </w:rPr>
              <w:t>й</w:t>
            </w:r>
            <w:r w:rsidRPr="00377B38">
              <w:rPr>
                <w:rFonts w:ascii="Arial" w:hAnsi="Arial" w:cs="Arial"/>
                <w:sz w:val="20"/>
                <w:szCs w:val="20"/>
              </w:rPr>
              <w:t>ственного инвентаря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ind w:firstLine="33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горшков</w:t>
            </w:r>
          </w:p>
        </w:tc>
      </w:tr>
      <w:tr w:rsidR="00377B38" w:rsidTr="00376F9F">
        <w:trPr>
          <w:trHeight w:val="420"/>
        </w:trPr>
        <w:tc>
          <w:tcPr>
            <w:tcW w:w="28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до 9 мес. </w:t>
            </w:r>
            <w:proofErr w:type="spellStart"/>
            <w:r w:rsidRPr="00377B38">
              <w:rPr>
                <w:rFonts w:ascii="Arial" w:hAnsi="Arial" w:cs="Arial"/>
                <w:sz w:val="20"/>
                <w:szCs w:val="20"/>
              </w:rPr>
              <w:t>включ</w:t>
            </w:r>
            <w:proofErr w:type="spellEnd"/>
            <w:r w:rsidRPr="00377B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Pr="00377B38" w:rsidRDefault="00377B38" w:rsidP="00377B38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до 3 лет </w:t>
            </w:r>
            <w:proofErr w:type="spellStart"/>
            <w:r w:rsidRPr="00377B38">
              <w:rPr>
                <w:rFonts w:ascii="Arial" w:hAnsi="Arial" w:cs="Arial"/>
                <w:sz w:val="20"/>
                <w:szCs w:val="20"/>
              </w:rPr>
              <w:t>включ</w:t>
            </w:r>
            <w:proofErr w:type="spellEnd"/>
            <w:r w:rsidRPr="00377B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7B38" w:rsidRDefault="00377B38" w:rsidP="00377B3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377B38" w:rsidRPr="00376F9F" w:rsidTr="00376F9F">
        <w:trPr>
          <w:trHeight w:val="369"/>
        </w:trPr>
        <w:tc>
          <w:tcPr>
            <w:tcW w:w="2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376F9F" w:rsidRDefault="00E13FA0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>Ширина отделения</w:t>
            </w:r>
            <w:r w:rsidR="00291024" w:rsidRPr="00376F9F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ι</m:t>
              </m:r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8" w:rsidRPr="00AC6574" w:rsidRDefault="00EC3575" w:rsidP="00EC3575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250</w:t>
            </w:r>
          </w:p>
        </w:tc>
      </w:tr>
      <w:tr w:rsidR="00EC3575" w:rsidRPr="00376F9F" w:rsidTr="00376F9F">
        <w:trPr>
          <w:trHeight w:val="3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пальто персонала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4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халатов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46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ведер, тазов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480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39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отделения для фартуков, щеток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oMath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Глубина отделения для хранения </w:t>
            </w:r>
            <w:r w:rsidRPr="00376F9F">
              <w:rPr>
                <w:rFonts w:ascii="Arial" w:hAnsi="Arial" w:cs="Arial"/>
                <w:i/>
                <w:lang w:val="en-US"/>
              </w:rPr>
              <w:t>b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C6574" w:rsidRDefault="00EC3575" w:rsidP="00EC3575">
            <w:pPr>
              <w:jc w:val="center"/>
              <w:rPr>
                <w:rFonts w:ascii="Arial" w:hAnsi="Arial" w:cs="Arial"/>
              </w:rPr>
            </w:pPr>
            <w:r w:rsidRPr="00AC6574">
              <w:rPr>
                <w:rFonts w:ascii="Arial" w:hAnsi="Arial" w:cs="Arial"/>
              </w:rPr>
              <w:t>320</w:t>
            </w:r>
          </w:p>
        </w:tc>
      </w:tr>
      <w:tr w:rsidR="00EC3575" w:rsidRPr="00376F9F" w:rsidTr="00376F9F">
        <w:trPr>
          <w:trHeight w:val="55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Ширина нижней полки </w:t>
            </w:r>
            <w:r w:rsidRPr="00376F9F">
              <w:rPr>
                <w:rFonts w:ascii="Arial" w:hAnsi="Arial" w:cs="Arial"/>
                <w:i/>
                <w:lang w:val="en-US"/>
              </w:rPr>
              <w:t>b</w:t>
            </w:r>
            <w:r w:rsidRPr="00376F9F">
              <w:rPr>
                <w:rFonts w:ascii="Arial" w:hAnsi="Arial" w:cs="Arial"/>
                <w:i/>
                <w:vertAlign w:val="subscript"/>
              </w:rPr>
              <w:t>1</w:t>
            </w:r>
            <w:r w:rsidRPr="00376F9F">
              <w:rPr>
                <w:rFonts w:ascii="Arial" w:hAnsi="Arial" w:cs="Arial"/>
              </w:rPr>
              <w:t>, не более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EC3575">
            <w:pPr>
              <w:jc w:val="center"/>
            </w:pPr>
            <w:r w:rsidRPr="00376F9F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EC3575">
            <w:pPr>
              <w:jc w:val="center"/>
            </w:pPr>
            <w:r w:rsidRPr="00376F9F">
              <w:rPr>
                <w:rFonts w:ascii="Arial" w:hAnsi="Arial" w:cs="Arial"/>
              </w:rPr>
              <w:t>140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EC3575">
            <w:pPr>
              <w:jc w:val="center"/>
            </w:pPr>
            <w:r w:rsidRPr="00376F9F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5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хранения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420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160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>Высота вентиляционн</w:t>
            </w:r>
            <w:r w:rsidRPr="00376F9F">
              <w:rPr>
                <w:rFonts w:ascii="Arial" w:hAnsi="Arial" w:cs="Arial"/>
              </w:rPr>
              <w:t>о</w:t>
            </w:r>
            <w:r w:rsidRPr="00376F9F">
              <w:rPr>
                <w:rFonts w:ascii="Arial" w:hAnsi="Arial" w:cs="Arial"/>
              </w:rPr>
              <w:t xml:space="preserve">го короба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1</w:t>
            </w:r>
            <w:r w:rsidRPr="00376F9F">
              <w:rPr>
                <w:rFonts w:ascii="Arial" w:hAnsi="Arial" w:cs="Arial"/>
              </w:rPr>
              <w:t>,</w:t>
            </w:r>
            <w:r w:rsidR="008A6999" w:rsidRPr="00376F9F">
              <w:rPr>
                <w:rFonts w:ascii="Arial" w:hAnsi="Arial" w:cs="Arial"/>
              </w:rPr>
              <w:t xml:space="preserve"> при нал</w:t>
            </w:r>
            <w:r w:rsidR="008A6999" w:rsidRPr="00376F9F">
              <w:rPr>
                <w:rFonts w:ascii="Arial" w:hAnsi="Arial" w:cs="Arial"/>
              </w:rPr>
              <w:t>и</w:t>
            </w:r>
            <w:r w:rsidR="008A6999" w:rsidRPr="00376F9F">
              <w:rPr>
                <w:rFonts w:ascii="Arial" w:hAnsi="Arial" w:cs="Arial"/>
              </w:rPr>
              <w:t>чии,</w:t>
            </w:r>
            <w:r w:rsidRPr="00376F9F">
              <w:rPr>
                <w:rFonts w:ascii="Arial" w:hAnsi="Arial" w:cs="Arial"/>
              </w:rPr>
              <w:t xml:space="preserve">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>Высота отделения для размещения отопител</w:t>
            </w:r>
            <w:r w:rsidRPr="00376F9F">
              <w:rPr>
                <w:rFonts w:ascii="Arial" w:hAnsi="Arial" w:cs="Arial"/>
              </w:rPr>
              <w:t>ь</w:t>
            </w:r>
            <w:r w:rsidRPr="00376F9F">
              <w:rPr>
                <w:rFonts w:ascii="Arial" w:hAnsi="Arial" w:cs="Arial"/>
              </w:rPr>
              <w:t xml:space="preserve">ного устройства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2</w:t>
            </w:r>
            <w:r w:rsidRPr="00376F9F">
              <w:rPr>
                <w:rFonts w:ascii="Arial" w:hAnsi="Arial" w:cs="Arial"/>
              </w:rPr>
              <w:t xml:space="preserve">, </w:t>
            </w:r>
            <w:r w:rsidR="008A6999" w:rsidRPr="00376F9F">
              <w:rPr>
                <w:rFonts w:ascii="Arial" w:hAnsi="Arial" w:cs="Arial"/>
              </w:rPr>
              <w:t xml:space="preserve">при наличии, </w:t>
            </w:r>
            <w:r w:rsidRPr="00376F9F">
              <w:rPr>
                <w:rFonts w:ascii="Arial" w:hAnsi="Arial" w:cs="Arial"/>
              </w:rPr>
              <w:t>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головных уборов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3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Высота отделения для обуви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4</w:t>
            </w:r>
            <w:r w:rsidRPr="00376F9F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</w:tr>
      <w:tr w:rsidR="00EC3575" w:rsidRPr="00376F9F" w:rsidTr="00376F9F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6F9F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376F9F">
              <w:rPr>
                <w:rFonts w:ascii="Arial" w:hAnsi="Arial" w:cs="Arial"/>
              </w:rPr>
              <w:t xml:space="preserve">Расстояние от пола до верхней плоскости полки </w:t>
            </w:r>
            <w:r w:rsidRPr="00376F9F">
              <w:rPr>
                <w:rFonts w:ascii="Arial" w:hAnsi="Arial" w:cs="Arial"/>
                <w:i/>
                <w:lang w:val="en-US"/>
              </w:rPr>
              <w:t>h</w:t>
            </w:r>
            <w:r w:rsidRPr="00376F9F">
              <w:rPr>
                <w:rFonts w:ascii="Arial" w:hAnsi="Arial" w:cs="Arial"/>
                <w:i/>
                <w:vertAlign w:val="subscript"/>
              </w:rPr>
              <w:t>5</w:t>
            </w:r>
            <w:r w:rsidRPr="00376F9F">
              <w:rPr>
                <w:rFonts w:ascii="Arial" w:hAnsi="Arial" w:cs="Arial"/>
              </w:rPr>
              <w:t>, не более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1900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A30892" w:rsidRDefault="00EC3575" w:rsidP="00EC3575">
            <w:pPr>
              <w:jc w:val="center"/>
              <w:rPr>
                <w:rFonts w:ascii="Arial" w:hAnsi="Arial" w:cs="Arial"/>
              </w:rPr>
            </w:pPr>
            <w:r w:rsidRPr="00A30892">
              <w:rPr>
                <w:rFonts w:ascii="Arial" w:hAnsi="Arial" w:cs="Arial"/>
              </w:rPr>
              <w:t>900</w:t>
            </w:r>
          </w:p>
        </w:tc>
      </w:tr>
    </w:tbl>
    <w:p w:rsidR="00EC3575" w:rsidRPr="00376F9F" w:rsidRDefault="00EC3575">
      <w:r w:rsidRPr="00376F9F">
        <w:br w:type="page"/>
      </w:r>
    </w:p>
    <w:p w:rsidR="00EC3575" w:rsidRPr="00EC3575" w:rsidRDefault="00EC3575" w:rsidP="0013349D">
      <w:pPr>
        <w:rPr>
          <w:rFonts w:ascii="Arial" w:hAnsi="Arial" w:cs="Arial"/>
          <w:i/>
          <w:sz w:val="24"/>
          <w:szCs w:val="24"/>
        </w:rPr>
      </w:pPr>
      <w:r w:rsidRPr="00EC3575">
        <w:rPr>
          <w:rFonts w:ascii="Arial" w:hAnsi="Arial" w:cs="Arial"/>
          <w:i/>
          <w:sz w:val="24"/>
          <w:szCs w:val="24"/>
        </w:rPr>
        <w:lastRenderedPageBreak/>
        <w:t>Окончание таблицы 2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99"/>
        <w:gridCol w:w="899"/>
        <w:gridCol w:w="1212"/>
        <w:gridCol w:w="1276"/>
        <w:gridCol w:w="1275"/>
        <w:gridCol w:w="1127"/>
      </w:tblGrid>
      <w:tr w:rsidR="00EC3575" w:rsidRPr="00377B38" w:rsidTr="0013349D">
        <w:trPr>
          <w:trHeight w:val="33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9D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EC3575" w:rsidRPr="00377B38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размера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Наименование изделия</w:t>
            </w:r>
          </w:p>
        </w:tc>
      </w:tr>
      <w:tr w:rsidR="00EC3575" w:rsidRPr="00377B38" w:rsidTr="0013349D">
        <w:trPr>
          <w:trHeight w:val="36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269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3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детской одежды от 3 до 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3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 для одежды персонала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Шкаф 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хозя</w:t>
            </w:r>
            <w:r w:rsidRPr="00377B38">
              <w:rPr>
                <w:rFonts w:ascii="Arial" w:hAnsi="Arial" w:cs="Arial"/>
                <w:sz w:val="20"/>
                <w:szCs w:val="20"/>
              </w:rPr>
              <w:t>й</w:t>
            </w:r>
            <w:r w:rsidRPr="00377B38">
              <w:rPr>
                <w:rFonts w:ascii="Arial" w:hAnsi="Arial" w:cs="Arial"/>
                <w:sz w:val="20"/>
                <w:szCs w:val="20"/>
              </w:rPr>
              <w:t>ственного инвентаря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ind w:firstLine="33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>Шкаф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7B38">
              <w:rPr>
                <w:rFonts w:ascii="Arial" w:hAnsi="Arial" w:cs="Arial"/>
                <w:sz w:val="20"/>
                <w:szCs w:val="20"/>
              </w:rPr>
              <w:t>горшков</w:t>
            </w:r>
          </w:p>
        </w:tc>
      </w:tr>
      <w:tr w:rsidR="00EC3575" w:rsidTr="0013349D">
        <w:trPr>
          <w:trHeight w:val="420"/>
        </w:trPr>
        <w:tc>
          <w:tcPr>
            <w:tcW w:w="28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до 9 мес. </w:t>
            </w:r>
            <w:proofErr w:type="spellStart"/>
            <w:r w:rsidRPr="00377B38">
              <w:rPr>
                <w:rFonts w:ascii="Arial" w:hAnsi="Arial" w:cs="Arial"/>
                <w:sz w:val="20"/>
                <w:szCs w:val="20"/>
              </w:rPr>
              <w:t>включ</w:t>
            </w:r>
            <w:proofErr w:type="spellEnd"/>
            <w:r w:rsidRPr="00377B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Pr="00377B38" w:rsidRDefault="00EC3575" w:rsidP="00266749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7B38">
              <w:rPr>
                <w:rFonts w:ascii="Arial" w:hAnsi="Arial" w:cs="Arial"/>
                <w:sz w:val="20"/>
                <w:szCs w:val="20"/>
              </w:rPr>
              <w:t xml:space="preserve">до 3 лет </w:t>
            </w:r>
            <w:proofErr w:type="spellStart"/>
            <w:r w:rsidRPr="00377B38">
              <w:rPr>
                <w:rFonts w:ascii="Arial" w:hAnsi="Arial" w:cs="Arial"/>
                <w:sz w:val="20"/>
                <w:szCs w:val="20"/>
              </w:rPr>
              <w:t>включ</w:t>
            </w:r>
            <w:proofErr w:type="spellEnd"/>
            <w:r w:rsidRPr="00377B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575" w:rsidRDefault="00EC3575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8A6999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Для детей от </w:t>
            </w:r>
            <w:r w:rsidR="008A6999" w:rsidRPr="0013349D">
              <w:rPr>
                <w:rFonts w:ascii="Arial" w:hAnsi="Arial" w:cs="Arial"/>
              </w:rPr>
              <w:t>3</w:t>
            </w:r>
            <w:r w:rsidRPr="0013349D">
              <w:rPr>
                <w:rFonts w:ascii="Arial" w:hAnsi="Arial" w:cs="Arial"/>
              </w:rPr>
              <w:t xml:space="preserve"> до </w:t>
            </w:r>
            <w:r w:rsidR="008A6999" w:rsidRPr="0013349D">
              <w:rPr>
                <w:rFonts w:ascii="Arial" w:hAnsi="Arial" w:cs="Arial"/>
              </w:rPr>
              <w:t>7</w:t>
            </w:r>
            <w:r w:rsidRPr="0013349D">
              <w:rPr>
                <w:rFonts w:ascii="Arial" w:hAnsi="Arial" w:cs="Arial"/>
              </w:rPr>
              <w:t xml:space="preserve"> лет </w:t>
            </w:r>
            <w:proofErr w:type="spellStart"/>
            <w:r w:rsidRPr="0013349D">
              <w:rPr>
                <w:rFonts w:ascii="Arial" w:hAnsi="Arial" w:cs="Arial"/>
              </w:rPr>
              <w:t>включ</w:t>
            </w:r>
            <w:proofErr w:type="spellEnd"/>
            <w:r w:rsidRPr="0013349D">
              <w:rPr>
                <w:rFonts w:ascii="Arial" w:hAnsi="Arial" w:cs="Arial"/>
              </w:rPr>
              <w:t>.</w:t>
            </w:r>
            <w:r w:rsidR="008A6999" w:rsidRPr="0013349D">
              <w:rPr>
                <w:rFonts w:ascii="Arial" w:hAnsi="Arial" w:cs="Arial"/>
              </w:rPr>
              <w:t xml:space="preserve">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отделения для хранения ведер, тазов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6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Высота отделения для хранения кастрюль, р</w:t>
            </w:r>
            <w:r w:rsidRPr="0013349D">
              <w:rPr>
                <w:rFonts w:ascii="Arial" w:hAnsi="Arial" w:cs="Arial"/>
              </w:rPr>
              <w:t>у</w:t>
            </w:r>
            <w:r w:rsidRPr="0013349D">
              <w:rPr>
                <w:rFonts w:ascii="Arial" w:hAnsi="Arial" w:cs="Arial"/>
              </w:rPr>
              <w:t xml:space="preserve">кавиц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7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Высота отделения для хранения химических средств уборки и фарт</w:t>
            </w:r>
            <w:r w:rsidRPr="0013349D">
              <w:rPr>
                <w:rFonts w:ascii="Arial" w:hAnsi="Arial" w:cs="Arial"/>
              </w:rPr>
              <w:t>у</w:t>
            </w:r>
            <w:r w:rsidRPr="0013349D">
              <w:rPr>
                <w:rFonts w:ascii="Arial" w:hAnsi="Arial" w:cs="Arial"/>
              </w:rPr>
              <w:t xml:space="preserve">ков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8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8A6999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 xml:space="preserve">Высота отделения для хранения щеток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9</w:t>
            </w:r>
            <w:r w:rsidRPr="0013349D">
              <w:rPr>
                <w:rFonts w:ascii="Arial" w:hAnsi="Arial" w:cs="Arial"/>
              </w:rPr>
              <w:t xml:space="preserve">, не </w:t>
            </w:r>
            <w:r w:rsidR="008A6999" w:rsidRPr="0013349D">
              <w:rPr>
                <w:rFonts w:ascii="Arial" w:hAnsi="Arial" w:cs="Arial"/>
              </w:rPr>
              <w:t>более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1500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–</w:t>
            </w:r>
          </w:p>
        </w:tc>
      </w:tr>
      <w:tr w:rsidR="00EC3575" w:rsidTr="0013349D">
        <w:trPr>
          <w:trHeight w:val="7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EC3575" w:rsidP="00023DE7">
            <w:pPr>
              <w:pStyle w:val="ConsPlusNormal"/>
              <w:ind w:firstLine="139"/>
              <w:jc w:val="both"/>
              <w:outlineLvl w:val="1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Высота от пола до нижней поверхности щ</w:t>
            </w:r>
            <w:r w:rsidRPr="0013349D">
              <w:rPr>
                <w:rFonts w:ascii="Arial" w:hAnsi="Arial" w:cs="Arial"/>
              </w:rPr>
              <w:t>и</w:t>
            </w:r>
            <w:r w:rsidRPr="0013349D">
              <w:rPr>
                <w:rFonts w:ascii="Arial" w:hAnsi="Arial" w:cs="Arial"/>
              </w:rPr>
              <w:t xml:space="preserve">та </w:t>
            </w:r>
            <w:r w:rsidRPr="0013349D">
              <w:rPr>
                <w:rFonts w:ascii="Arial" w:hAnsi="Arial" w:cs="Arial"/>
                <w:i/>
                <w:lang w:val="en-US"/>
              </w:rPr>
              <w:t>h</w:t>
            </w:r>
            <w:r w:rsidRPr="0013349D">
              <w:rPr>
                <w:rFonts w:ascii="Arial" w:hAnsi="Arial" w:cs="Arial"/>
                <w:i/>
                <w:vertAlign w:val="subscript"/>
              </w:rPr>
              <w:t>10</w:t>
            </w:r>
            <w:r w:rsidRPr="0013349D">
              <w:rPr>
                <w:rFonts w:ascii="Arial" w:hAnsi="Arial" w:cs="Arial"/>
              </w:rPr>
              <w:t>, не менее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EC3575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AA5C73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8A6999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75" w:rsidRPr="0013349D" w:rsidRDefault="008A6999" w:rsidP="00AA5C73">
            <w:pPr>
              <w:jc w:val="center"/>
              <w:rPr>
                <w:rFonts w:ascii="Arial" w:hAnsi="Arial" w:cs="Arial"/>
              </w:rPr>
            </w:pPr>
            <w:r w:rsidRPr="0013349D">
              <w:rPr>
                <w:rFonts w:ascii="Arial" w:hAnsi="Arial" w:cs="Arial"/>
              </w:rPr>
              <w:t>80</w:t>
            </w:r>
          </w:p>
        </w:tc>
      </w:tr>
    </w:tbl>
    <w:p w:rsidR="00377B38" w:rsidRDefault="00377B38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66749" w:rsidRPr="00266749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266749">
        <w:rPr>
          <w:rFonts w:ascii="Arial" w:hAnsi="Arial" w:cs="Arial"/>
        </w:rPr>
        <w:t xml:space="preserve">3.5 Расстояние между крючками, а также между крючками и ограничивающими элементами в шкафах для одежды персонала </w:t>
      </w:r>
      <w:r w:rsidR="002275D2" w:rsidRPr="002275D2">
        <w:rPr>
          <w:rFonts w:ascii="Arial" w:hAnsi="Arial" w:cs="Arial"/>
          <w:color w:val="00B050"/>
        </w:rPr>
        <w:t>‒</w:t>
      </w:r>
      <w:r w:rsidR="002275D2">
        <w:rPr>
          <w:rFonts w:ascii="Arial" w:hAnsi="Arial" w:cs="Arial"/>
        </w:rPr>
        <w:t xml:space="preserve"> </w:t>
      </w:r>
      <w:r w:rsidRPr="00266749">
        <w:rPr>
          <w:rFonts w:ascii="Arial" w:hAnsi="Arial" w:cs="Arial"/>
        </w:rPr>
        <w:t xml:space="preserve">по </w:t>
      </w:r>
      <w:hyperlink r:id="rId26" w:anchor="7D20K3" w:history="1">
        <w:r w:rsidRPr="00266749">
          <w:rPr>
            <w:rStyle w:val="a9"/>
            <w:rFonts w:ascii="Arial" w:hAnsi="Arial" w:cs="Arial"/>
            <w:color w:val="auto"/>
            <w:u w:val="none"/>
          </w:rPr>
          <w:t>ГОСТ 13025.1</w:t>
        </w:r>
      </w:hyperlink>
      <w:r w:rsidRPr="00266749">
        <w:rPr>
          <w:rFonts w:ascii="Arial" w:hAnsi="Arial" w:cs="Arial"/>
        </w:rPr>
        <w:t>.</w:t>
      </w:r>
    </w:p>
    <w:p w:rsidR="00266749" w:rsidRPr="00266749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proofErr w:type="gramStart"/>
      <w:r w:rsidRPr="00266749">
        <w:rPr>
          <w:rFonts w:ascii="Arial" w:hAnsi="Arial" w:cs="Arial"/>
        </w:rPr>
        <w:t>При хранении пальто на плечиках расстояние от пола до верхней кромки шта</w:t>
      </w:r>
      <w:r w:rsidRPr="00266749">
        <w:rPr>
          <w:rFonts w:ascii="Arial" w:hAnsi="Arial" w:cs="Arial"/>
        </w:rPr>
        <w:t>н</w:t>
      </w:r>
      <w:r w:rsidRPr="00266749">
        <w:rPr>
          <w:rFonts w:ascii="Arial" w:hAnsi="Arial" w:cs="Arial"/>
        </w:rPr>
        <w:t xml:space="preserve">ги </w:t>
      </w:r>
      <w:r w:rsidR="002275D2" w:rsidRPr="002275D2">
        <w:rPr>
          <w:rFonts w:ascii="Arial" w:hAnsi="Arial" w:cs="Arial"/>
          <w:color w:val="00B050"/>
        </w:rPr>
        <w:t>‒</w:t>
      </w:r>
      <w:r w:rsidR="002275D2">
        <w:rPr>
          <w:rFonts w:ascii="Arial" w:hAnsi="Arial" w:cs="Arial"/>
          <w:color w:val="00B050"/>
        </w:rPr>
        <w:t xml:space="preserve"> </w:t>
      </w:r>
      <w:r w:rsidRPr="00266749">
        <w:rPr>
          <w:rFonts w:ascii="Arial" w:hAnsi="Arial" w:cs="Arial"/>
        </w:rPr>
        <w:t xml:space="preserve">по </w:t>
      </w:r>
      <w:hyperlink r:id="rId27" w:anchor="7D20K3" w:history="1">
        <w:r w:rsidRPr="00266749">
          <w:rPr>
            <w:rStyle w:val="a9"/>
            <w:rFonts w:ascii="Arial" w:hAnsi="Arial" w:cs="Arial"/>
            <w:color w:val="auto"/>
            <w:u w:val="none"/>
          </w:rPr>
          <w:t>ГОСТ</w:t>
        </w:r>
        <w:proofErr w:type="gramEnd"/>
        <w:r w:rsidRPr="00266749">
          <w:rPr>
            <w:rStyle w:val="a9"/>
            <w:rFonts w:ascii="Arial" w:hAnsi="Arial" w:cs="Arial"/>
            <w:color w:val="auto"/>
            <w:u w:val="none"/>
          </w:rPr>
          <w:t xml:space="preserve"> 13025.1</w:t>
        </w:r>
      </w:hyperlink>
      <w:r w:rsidRPr="00266749">
        <w:rPr>
          <w:rFonts w:ascii="Arial" w:hAnsi="Arial" w:cs="Arial"/>
        </w:rPr>
        <w:t>.</w:t>
      </w:r>
    </w:p>
    <w:p w:rsidR="00266749" w:rsidRPr="00266749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266749">
        <w:rPr>
          <w:rFonts w:ascii="Arial" w:hAnsi="Arial" w:cs="Arial"/>
        </w:rPr>
        <w:t xml:space="preserve">3.6 Высота отделения для хранения одежды персонала </w:t>
      </w:r>
      <w:r w:rsidR="002275D2" w:rsidRPr="002275D2">
        <w:rPr>
          <w:rFonts w:ascii="Arial" w:hAnsi="Arial" w:cs="Arial"/>
          <w:color w:val="00B050"/>
        </w:rPr>
        <w:t>‒</w:t>
      </w:r>
      <w:r w:rsidR="002275D2">
        <w:rPr>
          <w:rFonts w:ascii="Arial" w:hAnsi="Arial" w:cs="Arial"/>
          <w:color w:val="00B050"/>
        </w:rPr>
        <w:t xml:space="preserve"> </w:t>
      </w:r>
      <w:r w:rsidRPr="00266749">
        <w:rPr>
          <w:rFonts w:ascii="Arial" w:hAnsi="Arial" w:cs="Arial"/>
        </w:rPr>
        <w:t xml:space="preserve">по </w:t>
      </w:r>
      <w:hyperlink r:id="rId28" w:anchor="7D20K3" w:history="1">
        <w:r w:rsidRPr="00266749">
          <w:rPr>
            <w:rStyle w:val="a9"/>
            <w:rFonts w:ascii="Arial" w:hAnsi="Arial" w:cs="Arial"/>
            <w:color w:val="auto"/>
            <w:u w:val="none"/>
          </w:rPr>
          <w:t>ГОСТ 13025.1</w:t>
        </w:r>
      </w:hyperlink>
      <w:r w:rsidRPr="00266749">
        <w:rPr>
          <w:rFonts w:ascii="Arial" w:hAnsi="Arial" w:cs="Arial"/>
        </w:rPr>
        <w:t>.</w:t>
      </w:r>
    </w:p>
    <w:p w:rsidR="00364948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 w:rsidRPr="009C6D85">
        <w:rPr>
          <w:rFonts w:ascii="Arial" w:hAnsi="Arial" w:cs="Arial"/>
        </w:rPr>
        <w:t xml:space="preserve">3.7 </w:t>
      </w:r>
      <w:r w:rsidR="008A6999" w:rsidRPr="009C6D85">
        <w:rPr>
          <w:rFonts w:ascii="Arial" w:hAnsi="Arial" w:cs="Arial"/>
        </w:rPr>
        <w:t xml:space="preserve">Полезный объем отделений, необходимый для хранения игрушек и пособий, в зависимости от возраста детей, должен соответствовать </w:t>
      </w:r>
      <w:proofErr w:type="gramStart"/>
      <w:r w:rsidR="008A6999" w:rsidRPr="009C6D85">
        <w:rPr>
          <w:rFonts w:ascii="Arial" w:hAnsi="Arial" w:cs="Arial"/>
        </w:rPr>
        <w:t>указанным</w:t>
      </w:r>
      <w:proofErr w:type="gramEnd"/>
      <w:r w:rsidR="008A6999" w:rsidRPr="009C6D85">
        <w:rPr>
          <w:rFonts w:ascii="Arial" w:hAnsi="Arial" w:cs="Arial"/>
        </w:rPr>
        <w:t xml:space="preserve"> в таблице 3.</w:t>
      </w:r>
      <w:r w:rsidRPr="009C6D85">
        <w:rPr>
          <w:rFonts w:ascii="Arial" w:hAnsi="Arial" w:cs="Arial"/>
        </w:rPr>
        <w:t xml:space="preserve"> </w:t>
      </w:r>
      <w:r w:rsidR="00364948">
        <w:rPr>
          <w:rFonts w:ascii="Arial" w:hAnsi="Arial" w:cs="Arial"/>
          <w:spacing w:val="40"/>
        </w:rPr>
        <w:br w:type="page"/>
      </w:r>
    </w:p>
    <w:p w:rsidR="002275D2" w:rsidRDefault="00266749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440035">
        <w:rPr>
          <w:rFonts w:ascii="Arial" w:hAnsi="Arial" w:cs="Arial"/>
          <w:spacing w:val="40"/>
        </w:rPr>
        <w:lastRenderedPageBreak/>
        <w:t xml:space="preserve">Таблица </w:t>
      </w:r>
      <w:r w:rsidRPr="00266749">
        <w:rPr>
          <w:rFonts w:ascii="Arial" w:hAnsi="Arial" w:cs="Arial"/>
        </w:rPr>
        <w:t xml:space="preserve">3 </w:t>
      </w:r>
      <w:r w:rsidR="002275D2">
        <w:rPr>
          <w:rFonts w:ascii="Arial" w:hAnsi="Arial" w:cs="Arial"/>
        </w:rPr>
        <w:t>—</w:t>
      </w:r>
      <w:r w:rsidR="00023DE7">
        <w:rPr>
          <w:rFonts w:ascii="Arial" w:hAnsi="Arial" w:cs="Arial"/>
        </w:rPr>
        <w:t xml:space="preserve"> </w:t>
      </w:r>
      <w:r w:rsidR="00023DE7" w:rsidRPr="00266749">
        <w:rPr>
          <w:rFonts w:ascii="Arial" w:hAnsi="Arial" w:cs="Arial"/>
        </w:rPr>
        <w:t xml:space="preserve">Емкости, необходимые для хранения игрушек и пособий, </w:t>
      </w:r>
      <w:proofErr w:type="gramStart"/>
      <w:r w:rsidR="00023DE7" w:rsidRPr="00266749">
        <w:rPr>
          <w:rFonts w:ascii="Arial" w:hAnsi="Arial" w:cs="Arial"/>
        </w:rPr>
        <w:t>в</w:t>
      </w:r>
      <w:proofErr w:type="gramEnd"/>
      <w:r w:rsidR="00023DE7" w:rsidRPr="00266749">
        <w:rPr>
          <w:rFonts w:ascii="Arial" w:hAnsi="Arial" w:cs="Arial"/>
        </w:rPr>
        <w:t xml:space="preserve"> </w:t>
      </w:r>
    </w:p>
    <w:p w:rsidR="00266749" w:rsidRDefault="00023DE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266749">
        <w:rPr>
          <w:rFonts w:ascii="Arial" w:hAnsi="Arial" w:cs="Arial"/>
        </w:rPr>
        <w:t>зависимости от возраста детей</w:t>
      </w:r>
    </w:p>
    <w:p w:rsidR="00364948" w:rsidRPr="002275D2" w:rsidRDefault="00364948" w:rsidP="00364948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trike/>
          <w:sz w:val="24"/>
          <w:szCs w:val="24"/>
        </w:rPr>
      </w:pPr>
    </w:p>
    <w:tbl>
      <w:tblPr>
        <w:tblW w:w="918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2910"/>
        <w:gridCol w:w="2835"/>
      </w:tblGrid>
      <w:tr w:rsidR="00266749" w:rsidTr="00266749">
        <w:trPr>
          <w:trHeight w:val="375"/>
        </w:trPr>
        <w:tc>
          <w:tcPr>
            <w:tcW w:w="3435" w:type="dxa"/>
            <w:vMerge w:val="restart"/>
            <w:vAlign w:val="center"/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Возрастная группа</w:t>
            </w:r>
          </w:p>
        </w:tc>
        <w:tc>
          <w:tcPr>
            <w:tcW w:w="5745" w:type="dxa"/>
            <w:gridSpan w:val="2"/>
          </w:tcPr>
          <w:p w:rsidR="00266749" w:rsidRPr="002275D2" w:rsidRDefault="00266749" w:rsidP="00266749">
            <w:pPr>
              <w:pStyle w:val="ConsPlusNormal"/>
              <w:spacing w:line="36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Полезный объем, м</w:t>
            </w:r>
            <w:r w:rsidRPr="002275D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275D2">
              <w:rPr>
                <w:rFonts w:ascii="Arial" w:hAnsi="Arial" w:cs="Arial"/>
                <w:sz w:val="20"/>
                <w:szCs w:val="20"/>
              </w:rPr>
              <w:t>, не менее</w:t>
            </w:r>
          </w:p>
        </w:tc>
      </w:tr>
      <w:tr w:rsidR="00266749" w:rsidTr="00266749">
        <w:trPr>
          <w:trHeight w:val="369"/>
        </w:trPr>
        <w:tc>
          <w:tcPr>
            <w:tcW w:w="3435" w:type="dxa"/>
            <w:vMerge/>
            <w:tcBorders>
              <w:bottom w:val="double" w:sz="4" w:space="0" w:color="auto"/>
            </w:tcBorders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tcBorders>
              <w:bottom w:val="double" w:sz="4" w:space="0" w:color="auto"/>
            </w:tcBorders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для игрушек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66749" w:rsidRPr="002275D2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75D2">
              <w:rPr>
                <w:rFonts w:ascii="Arial" w:hAnsi="Arial" w:cs="Arial"/>
                <w:sz w:val="20"/>
                <w:szCs w:val="20"/>
              </w:rPr>
              <w:t>для пособий</w:t>
            </w:r>
          </w:p>
        </w:tc>
      </w:tr>
      <w:tr w:rsidR="00266749" w:rsidTr="00023DE7">
        <w:trPr>
          <w:trHeight w:val="455"/>
        </w:trPr>
        <w:tc>
          <w:tcPr>
            <w:tcW w:w="3435" w:type="dxa"/>
            <w:tcBorders>
              <w:top w:val="double" w:sz="4" w:space="0" w:color="auto"/>
            </w:tcBorders>
            <w:vAlign w:val="center"/>
          </w:tcPr>
          <w:p w:rsidR="00266749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 лет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266749" w:rsidRPr="00CC5459" w:rsidRDefault="002275D2" w:rsidP="00364948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CC5459">
              <w:rPr>
                <w:rFonts w:ascii="Arial" w:hAnsi="Arial" w:cs="Arial"/>
                <w:color w:val="000000" w:themeColor="text1"/>
              </w:rPr>
              <w:t xml:space="preserve">От </w:t>
            </w:r>
            <w:r w:rsidR="00266749" w:rsidRPr="00CC5459">
              <w:rPr>
                <w:rFonts w:ascii="Arial" w:hAnsi="Arial" w:cs="Arial"/>
                <w:color w:val="000000" w:themeColor="text1"/>
              </w:rPr>
              <w:t>0,5</w:t>
            </w:r>
            <w:r w:rsidRPr="00CC5459">
              <w:rPr>
                <w:rFonts w:ascii="Arial" w:hAnsi="Arial" w:cs="Arial"/>
                <w:color w:val="000000" w:themeColor="text1"/>
              </w:rPr>
              <w:t xml:space="preserve"> до </w:t>
            </w:r>
            <w:r w:rsidR="00266749" w:rsidRPr="00CC5459">
              <w:rPr>
                <w:rFonts w:ascii="Arial" w:hAnsi="Arial" w:cs="Arial"/>
                <w:color w:val="000000" w:themeColor="text1"/>
              </w:rPr>
              <w:t>1,0</w:t>
            </w:r>
            <w:r w:rsidRPr="00CC545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C5459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CC545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66749" w:rsidRPr="00CC5459" w:rsidRDefault="002275D2" w:rsidP="00364948">
            <w:pPr>
              <w:pStyle w:val="ConsPlusNormal"/>
              <w:spacing w:line="360" w:lineRule="auto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CC5459">
              <w:rPr>
                <w:rFonts w:ascii="Arial" w:hAnsi="Arial" w:cs="Arial"/>
                <w:color w:val="000000" w:themeColor="text1"/>
              </w:rPr>
              <w:t xml:space="preserve">От 0,5 до 1,0 </w:t>
            </w:r>
            <w:proofErr w:type="spellStart"/>
            <w:r w:rsidRPr="00CC5459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CC545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66749" w:rsidTr="00023DE7">
        <w:trPr>
          <w:trHeight w:val="497"/>
        </w:trPr>
        <w:tc>
          <w:tcPr>
            <w:tcW w:w="3435" w:type="dxa"/>
            <w:vAlign w:val="center"/>
          </w:tcPr>
          <w:p w:rsidR="00266749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 до 7 лет </w:t>
            </w:r>
            <w:proofErr w:type="spellStart"/>
            <w:r>
              <w:rPr>
                <w:rFonts w:ascii="Arial" w:hAnsi="Arial" w:cs="Arial"/>
              </w:rPr>
              <w:t>включ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266749" w:rsidRDefault="00266749" w:rsidP="00266749">
            <w:pPr>
              <w:pStyle w:val="ConsPlusNormal"/>
              <w:spacing w:line="360" w:lineRule="auto"/>
              <w:ind w:firstLine="51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835" w:type="dxa"/>
            <w:vAlign w:val="center"/>
          </w:tcPr>
          <w:p w:rsidR="00266749" w:rsidRDefault="00266749" w:rsidP="00440035">
            <w:pPr>
              <w:pStyle w:val="ConsPlusNormal"/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:rsidR="00213F39" w:rsidRDefault="00213F3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3.8 Ширина шкафа для игрушек и пособий </w:t>
      </w:r>
      <w:r w:rsidR="00703544">
        <w:rPr>
          <w:rFonts w:ascii="Arial" w:eastAsia="Times New Roman" w:hAnsi="Arial" w:cs="Arial"/>
          <w:sz w:val="24"/>
          <w:szCs w:val="24"/>
          <w:lang w:eastAsia="ru-RU"/>
        </w:rPr>
        <w:t xml:space="preserve">‒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не менее 400 мм, расстояние ме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ду полками </w:t>
      </w:r>
      <w:r w:rsidR="00703544">
        <w:rPr>
          <w:rFonts w:ascii="Arial" w:eastAsia="Times New Roman" w:hAnsi="Arial" w:cs="Arial"/>
          <w:sz w:val="24"/>
          <w:szCs w:val="24"/>
          <w:lang w:eastAsia="ru-RU"/>
        </w:rPr>
        <w:t xml:space="preserve">‒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не менее 250 мм.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3.9</w:t>
      </w:r>
      <w:proofErr w:type="gramStart"/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шкафах для игрушек и пособий расстояние от пола до верхней плоскости полки не более: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 4 лет </w:t>
      </w:r>
      <w:proofErr w:type="spellStart"/>
      <w:r w:rsidRPr="00266749">
        <w:rPr>
          <w:rFonts w:ascii="Arial" w:eastAsia="Times New Roman" w:hAnsi="Arial" w:cs="Arial"/>
          <w:sz w:val="24"/>
          <w:szCs w:val="24"/>
          <w:lang w:eastAsia="ru-RU"/>
        </w:rPr>
        <w:t>включ</w:t>
      </w:r>
      <w:proofErr w:type="spellEnd"/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900 мм;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св. 4 лет до 6 лет </w:t>
      </w:r>
      <w:proofErr w:type="spellStart"/>
      <w:r w:rsidRPr="00266749">
        <w:rPr>
          <w:rFonts w:ascii="Arial" w:eastAsia="Times New Roman" w:hAnsi="Arial" w:cs="Arial"/>
          <w:sz w:val="24"/>
          <w:szCs w:val="24"/>
          <w:lang w:eastAsia="ru-RU"/>
        </w:rPr>
        <w:t>включ</w:t>
      </w:r>
      <w:proofErr w:type="spellEnd"/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1000 мм;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св. 6 лет до 7 лет </w:t>
      </w:r>
      <w:proofErr w:type="spellStart"/>
      <w:r w:rsidRPr="00266749">
        <w:rPr>
          <w:rFonts w:ascii="Arial" w:eastAsia="Times New Roman" w:hAnsi="Arial" w:cs="Arial"/>
          <w:sz w:val="24"/>
          <w:szCs w:val="24"/>
          <w:lang w:eastAsia="ru-RU"/>
        </w:rPr>
        <w:t>включ</w:t>
      </w:r>
      <w:proofErr w:type="spellEnd"/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1150 мм;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для персонала в шкафу для пособий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1900 мм.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Высота от пола до нижней </w:t>
      </w:r>
      <w:r w:rsidRPr="009C6D85">
        <w:rPr>
          <w:rFonts w:ascii="Arial" w:eastAsia="Times New Roman" w:hAnsi="Arial" w:cs="Arial"/>
          <w:sz w:val="24"/>
          <w:szCs w:val="24"/>
          <w:lang w:eastAsia="ru-RU"/>
        </w:rPr>
        <w:t xml:space="preserve">поверхности </w:t>
      </w:r>
      <w:r w:rsidR="008A6999" w:rsidRPr="009C6D85">
        <w:rPr>
          <w:rFonts w:ascii="Arial" w:eastAsia="Times New Roman" w:hAnsi="Arial" w:cs="Arial"/>
          <w:sz w:val="24"/>
          <w:szCs w:val="24"/>
          <w:lang w:eastAsia="ru-RU"/>
        </w:rPr>
        <w:t>дна</w:t>
      </w:r>
      <w:r w:rsidRPr="009C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E92" w:rsidRPr="009C6D85">
        <w:rPr>
          <w:rFonts w:ascii="Arial" w:hAnsi="Arial" w:cs="Arial"/>
        </w:rPr>
        <w:t xml:space="preserve">–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не менее</w:t>
      </w:r>
      <w:r w:rsidR="00C2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45 мм.</w:t>
      </w:r>
    </w:p>
    <w:p w:rsidR="00266749" w:rsidRPr="00266749" w:rsidRDefault="00266749" w:rsidP="002667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3.10 Размер для хранения индивидуальных комплектов одежды должен быть не менее 190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120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400 мм.</w:t>
      </w:r>
    </w:p>
    <w:p w:rsidR="00266749" w:rsidRPr="00266749" w:rsidRDefault="00266749" w:rsidP="002667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Полезный объем для хранения индивидуальных комплектов одежды должен быть: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для групп детей ясельного возраста </w:t>
      </w:r>
      <w:r w:rsidR="00364948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0,18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- групп детского сада </w:t>
      </w:r>
      <w:r w:rsidR="00C22E92">
        <w:rPr>
          <w:rFonts w:ascii="Arial" w:hAnsi="Arial" w:cs="Arial"/>
        </w:rPr>
        <w:t>–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0,23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6749" w:rsidRPr="00266749" w:rsidRDefault="00266749" w:rsidP="002667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3.11 Размер отделения для хранения белья должен быть не менее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450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260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400 мм.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Полезный объем для хранения белья должен быть не менее 0,5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66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6749" w:rsidRP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>3.12 Высота от пола до верхней полки плоскости шкафа для индивидуальных комплектов одежды белья не должна превышать 1900 мм.</w:t>
      </w:r>
    </w:p>
    <w:p w:rsidR="00266749" w:rsidRDefault="0026674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3.13 Функциональные размеры секций шкафов под мойку и хранения посуды должны соответствовать </w:t>
      </w:r>
      <w:proofErr w:type="gramStart"/>
      <w:r w:rsidRPr="00266749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266749">
        <w:rPr>
          <w:rFonts w:ascii="Arial" w:eastAsia="Times New Roman" w:hAnsi="Arial" w:cs="Arial"/>
          <w:sz w:val="24"/>
          <w:szCs w:val="24"/>
          <w:lang w:eastAsia="ru-RU"/>
        </w:rPr>
        <w:t xml:space="preserve"> на рисунке 12 и в таблице 4.</w:t>
      </w:r>
    </w:p>
    <w:p w:rsidR="00023DE7" w:rsidRDefault="00023DE7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DE7" w:rsidRDefault="00023DE7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DE7" w:rsidRDefault="00023DE7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459" w:rsidRPr="00266749" w:rsidRDefault="00CC5459" w:rsidP="0026674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F39" w:rsidRDefault="0026674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9134" cy="4282068"/>
            <wp:effectExtent l="0" t="0" r="1270" b="0"/>
            <wp:docPr id="22" name="Рисунок 22" descr="https://api.docs.cntd.ru/img/12/00/13/60/35/73cd6925-d978-481b-a616-cc16266fe56a/P0080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i.docs.cntd.ru/img/12/00/13/60/35/73cd6925-d978-481b-a616-cc16266fe56a/P00800000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38" cy="42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DE" w:rsidRDefault="00B54ADE" w:rsidP="00B54ADE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ι</m:t>
        </m:r>
      </m:oMath>
      <w:r w:rsidR="00CC5459" w:rsidRPr="00006AB1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секции с </w:t>
      </w:r>
      <w:proofErr w:type="spellStart"/>
      <w:r w:rsidRPr="008E0C33">
        <w:rPr>
          <w:rFonts w:ascii="Arial" w:hAnsi="Arial" w:cs="Arial"/>
        </w:rPr>
        <w:t>двухчашечной</w:t>
      </w:r>
      <w:proofErr w:type="spellEnd"/>
      <w:r w:rsidRPr="008E0C33">
        <w:rPr>
          <w:rFonts w:ascii="Arial" w:hAnsi="Arial" w:cs="Arial"/>
        </w:rPr>
        <w:t xml:space="preserve"> мойкой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>лина секции рабочего стола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>лина отделения для хранения нагрудников и индивидуальных салфеток</w:t>
      </w:r>
      <w:r>
        <w:rPr>
          <w:rFonts w:ascii="Arial" w:hAnsi="Arial" w:cs="Arial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>лина полки для хранения предметов для мытья посуды и уборки детских столов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8E0C33">
        <w:rPr>
          <w:rFonts w:ascii="Arial" w:hAnsi="Arial" w:cs="Arial"/>
        </w:rPr>
        <w:t>асстояние от задней кромки крышки стола до фасадной поверхности корпуса (без ручек)</w:t>
      </w:r>
      <w:r>
        <w:rPr>
          <w:rFonts w:ascii="Arial" w:hAnsi="Arial" w:cs="Arial"/>
        </w:rPr>
        <w:t xml:space="preserve">; </w:t>
      </w:r>
      <w:r w:rsidR="00D65590">
        <w:rPr>
          <w:rFonts w:ascii="Arial" w:hAnsi="Arial" w:cs="Arial"/>
        </w:rPr>
        <w:br/>
      </w:r>
      <w:r w:rsidR="00D65590">
        <w:rPr>
          <w:rFonts w:ascii="Arial" w:hAnsi="Arial" w:cs="Arial"/>
          <w:i/>
          <w:lang w:val="en-US"/>
        </w:rPr>
        <w:t>b</w:t>
      </w:r>
      <w:r w:rsidR="00D65590"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в</w:t>
      </w:r>
      <w:r w:rsidR="00D65590" w:rsidRPr="00EB4ADB">
        <w:rPr>
          <w:rFonts w:ascii="Arial" w:hAnsi="Arial" w:cs="Arial"/>
        </w:rPr>
        <w:t>нутренний размер навесной секции</w:t>
      </w:r>
      <w:r>
        <w:rPr>
          <w:rFonts w:ascii="Arial" w:hAnsi="Arial" w:cs="Arial"/>
        </w:rPr>
        <w:t xml:space="preserve">;  </w:t>
      </w:r>
      <w:r w:rsidR="00D65590">
        <w:rPr>
          <w:rFonts w:ascii="Arial" w:hAnsi="Arial" w:cs="Arial"/>
          <w:i/>
          <w:lang w:val="en-US"/>
        </w:rPr>
        <w:t>b</w:t>
      </w:r>
      <w:r w:rsidR="00D65590" w:rsidRPr="00D65590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ш</w:t>
      </w:r>
      <w:r w:rsidR="00D65590" w:rsidRPr="00EB4ADB">
        <w:rPr>
          <w:rFonts w:ascii="Arial" w:hAnsi="Arial" w:cs="Arial"/>
        </w:rPr>
        <w:t>ирина полки для хранения предметов для мытья посуды и уборки детских столов</w:t>
      </w:r>
      <w:r>
        <w:rPr>
          <w:rFonts w:ascii="Arial" w:hAnsi="Arial" w:cs="Arial"/>
        </w:rPr>
        <w:t>;</w:t>
      </w:r>
      <w:r w:rsidRPr="00376F9F">
        <w:rPr>
          <w:rFonts w:ascii="Arial" w:hAnsi="Arial" w:cs="Arial"/>
        </w:rPr>
        <w:t xml:space="preserve">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р</w:t>
      </w:r>
      <w:r w:rsidR="00D65590" w:rsidRPr="00EB4ADB">
        <w:rPr>
          <w:rFonts w:ascii="Arial" w:hAnsi="Arial" w:cs="Arial"/>
        </w:rPr>
        <w:t>асстояние от пола до рабочей поверхности ст</w:t>
      </w:r>
      <w:r w:rsidR="00D65590" w:rsidRPr="00EB4ADB">
        <w:rPr>
          <w:rFonts w:ascii="Arial" w:hAnsi="Arial" w:cs="Arial"/>
        </w:rPr>
        <w:t>о</w:t>
      </w:r>
      <w:r w:rsidR="00D65590" w:rsidRPr="00EB4ADB">
        <w:rPr>
          <w:rFonts w:ascii="Arial" w:hAnsi="Arial" w:cs="Arial"/>
        </w:rPr>
        <w:t>лов</w:t>
      </w:r>
      <w:r>
        <w:rPr>
          <w:rFonts w:ascii="Arial" w:hAnsi="Arial" w:cs="Arial"/>
        </w:rPr>
        <w:t xml:space="preserve">; </w:t>
      </w:r>
      <w:proofErr w:type="gramStart"/>
      <w:r w:rsidRPr="00376F9F">
        <w:rPr>
          <w:rFonts w:ascii="Arial" w:hAnsi="Arial" w:cs="Arial"/>
          <w:i/>
          <w:lang w:val="en-US"/>
        </w:rPr>
        <w:t>h</w:t>
      </w:r>
      <w:r w:rsid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65590">
        <w:rPr>
          <w:rFonts w:ascii="Arial" w:hAnsi="Arial" w:cs="Arial"/>
        </w:rPr>
        <w:t>р</w:t>
      </w:r>
      <w:r w:rsidR="00D65590" w:rsidRPr="00EB4ADB">
        <w:rPr>
          <w:rFonts w:ascii="Arial" w:hAnsi="Arial" w:cs="Arial"/>
        </w:rPr>
        <w:t>асстояние от рабочей поверхности стола до нижней поверхности навесной се</w:t>
      </w:r>
      <w:r w:rsidR="00D65590" w:rsidRPr="00EB4ADB">
        <w:rPr>
          <w:rFonts w:ascii="Arial" w:hAnsi="Arial" w:cs="Arial"/>
        </w:rPr>
        <w:t>к</w:t>
      </w:r>
      <w:r w:rsidR="00D65590" w:rsidRPr="00EB4ADB">
        <w:rPr>
          <w:rFonts w:ascii="Arial" w:hAnsi="Arial" w:cs="Arial"/>
        </w:rPr>
        <w:t>ции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 w:rsidR="00D65590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6650D">
        <w:rPr>
          <w:rFonts w:ascii="Arial" w:hAnsi="Arial" w:cs="Arial"/>
        </w:rPr>
        <w:t>в</w:t>
      </w:r>
      <w:r w:rsidR="00B6650D" w:rsidRPr="00EB4ADB">
        <w:rPr>
          <w:rFonts w:ascii="Arial" w:hAnsi="Arial" w:cs="Arial"/>
        </w:rPr>
        <w:t>нутренний размер навесной секции</w:t>
      </w:r>
      <w:r>
        <w:rPr>
          <w:rFonts w:ascii="Arial" w:hAnsi="Arial" w:cs="Arial"/>
        </w:rPr>
        <w:t xml:space="preserve">; </w:t>
      </w:r>
      <w:r w:rsidR="00B6650D" w:rsidRPr="00376F9F">
        <w:rPr>
          <w:rFonts w:ascii="Arial" w:hAnsi="Arial" w:cs="Arial"/>
          <w:i/>
          <w:lang w:val="en-US"/>
        </w:rPr>
        <w:t>h</w:t>
      </w:r>
      <w:r w:rsidR="00B6650D">
        <w:rPr>
          <w:rFonts w:ascii="Arial" w:hAnsi="Arial" w:cs="Arial"/>
          <w:i/>
          <w:vertAlign w:val="subscript"/>
        </w:rPr>
        <w:t xml:space="preserve">3  </w:t>
      </w:r>
      <w:r w:rsidR="00B6650D" w:rsidRPr="00236ADA">
        <w:rPr>
          <w:rFonts w:ascii="Arial" w:hAnsi="Arial" w:cs="Arial"/>
          <w:sz w:val="24"/>
          <w:szCs w:val="24"/>
        </w:rPr>
        <w:t>–</w:t>
      </w:r>
      <w:r w:rsidR="00B6650D">
        <w:rPr>
          <w:rFonts w:ascii="Arial" w:hAnsi="Arial" w:cs="Arial"/>
          <w:sz w:val="24"/>
          <w:szCs w:val="24"/>
        </w:rPr>
        <w:t xml:space="preserve"> </w:t>
      </w:r>
      <w:r w:rsidR="00B6650D">
        <w:rPr>
          <w:rFonts w:ascii="Arial" w:hAnsi="Arial" w:cs="Arial"/>
        </w:rPr>
        <w:t>р</w:t>
      </w:r>
      <w:r w:rsidR="00B6650D" w:rsidRPr="00EB4ADB">
        <w:rPr>
          <w:rFonts w:ascii="Arial" w:hAnsi="Arial" w:cs="Arial"/>
        </w:rPr>
        <w:t>асстояние от пола до рабочей повер</w:t>
      </w:r>
      <w:r w:rsidR="00B6650D" w:rsidRPr="00EB4ADB">
        <w:rPr>
          <w:rFonts w:ascii="Arial" w:hAnsi="Arial" w:cs="Arial"/>
        </w:rPr>
        <w:t>х</w:t>
      </w:r>
      <w:r w:rsidR="00B6650D" w:rsidRPr="00EB4ADB">
        <w:rPr>
          <w:rFonts w:ascii="Arial" w:hAnsi="Arial" w:cs="Arial"/>
        </w:rPr>
        <w:t>ности полки</w:t>
      </w:r>
      <w:r w:rsidR="00B6650D">
        <w:rPr>
          <w:rFonts w:ascii="Arial" w:hAnsi="Arial" w:cs="Arial"/>
        </w:rPr>
        <w:t xml:space="preserve">; </w:t>
      </w:r>
      <w:r w:rsidR="00B6650D" w:rsidRPr="00376F9F">
        <w:rPr>
          <w:rFonts w:ascii="Arial" w:hAnsi="Arial" w:cs="Arial"/>
          <w:i/>
          <w:lang w:val="en-US"/>
        </w:rPr>
        <w:t>h</w:t>
      </w:r>
      <w:r w:rsidR="00B6650D">
        <w:rPr>
          <w:rFonts w:ascii="Arial" w:hAnsi="Arial" w:cs="Arial"/>
          <w:i/>
          <w:vertAlign w:val="subscript"/>
        </w:rPr>
        <w:t xml:space="preserve">4  </w:t>
      </w:r>
      <w:r w:rsidR="00B6650D" w:rsidRPr="00236ADA">
        <w:rPr>
          <w:rFonts w:ascii="Arial" w:hAnsi="Arial" w:cs="Arial"/>
          <w:sz w:val="24"/>
          <w:szCs w:val="24"/>
        </w:rPr>
        <w:t>–</w:t>
      </w:r>
      <w:r w:rsidR="00B6650D">
        <w:rPr>
          <w:rFonts w:ascii="Arial" w:hAnsi="Arial" w:cs="Arial"/>
          <w:sz w:val="24"/>
          <w:szCs w:val="24"/>
        </w:rPr>
        <w:t xml:space="preserve"> </w:t>
      </w:r>
      <w:r w:rsidR="00B6650D">
        <w:rPr>
          <w:rFonts w:ascii="Arial" w:hAnsi="Arial" w:cs="Arial"/>
        </w:rPr>
        <w:t>р</w:t>
      </w:r>
      <w:r w:rsidR="00B6650D" w:rsidRPr="00EB4ADB">
        <w:rPr>
          <w:rFonts w:ascii="Arial" w:hAnsi="Arial" w:cs="Arial"/>
        </w:rPr>
        <w:t>асстояние от пола до рабочей поверхности полки для хранения предм</w:t>
      </w:r>
      <w:r w:rsidR="00B6650D" w:rsidRPr="00EB4ADB">
        <w:rPr>
          <w:rFonts w:ascii="Arial" w:hAnsi="Arial" w:cs="Arial"/>
        </w:rPr>
        <w:t>е</w:t>
      </w:r>
      <w:r w:rsidR="00B6650D" w:rsidRPr="00EB4ADB">
        <w:rPr>
          <w:rFonts w:ascii="Arial" w:hAnsi="Arial" w:cs="Arial"/>
        </w:rPr>
        <w:t>тов для мытья посуды и уборки детских столов</w:t>
      </w:r>
    </w:p>
    <w:p w:rsidR="00266749" w:rsidRDefault="0026674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266749" w:rsidRPr="00CC5459" w:rsidRDefault="00266749" w:rsidP="00CC545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color w:val="00B050"/>
          <w:sz w:val="24"/>
        </w:rPr>
      </w:pPr>
      <w:r w:rsidRPr="00236ADA">
        <w:rPr>
          <w:rFonts w:ascii="Arial" w:hAnsi="Arial" w:cs="Arial"/>
          <w:sz w:val="24"/>
        </w:rPr>
        <w:t xml:space="preserve">Рисунок 12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Шкаф под мойку и для хранения посуды</w:t>
      </w:r>
      <w:r w:rsidR="00673757">
        <w:rPr>
          <w:rFonts w:ascii="Arial" w:hAnsi="Arial" w:cs="Arial"/>
          <w:sz w:val="24"/>
        </w:rPr>
        <w:t xml:space="preserve"> </w:t>
      </w: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CC5459" w:rsidRDefault="00CC5459" w:rsidP="00213F39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673757" w:rsidRDefault="00266749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lastRenderedPageBreak/>
        <w:t>Таблица</w:t>
      </w:r>
      <w:r w:rsidRPr="00440035">
        <w:rPr>
          <w:rFonts w:ascii="Arial" w:hAnsi="Arial" w:cs="Arial"/>
          <w:sz w:val="24"/>
          <w:szCs w:val="24"/>
        </w:rPr>
        <w:t xml:space="preserve"> 4 – </w:t>
      </w:r>
      <w:r w:rsidR="00EB4ADB" w:rsidRPr="00440035">
        <w:rPr>
          <w:rFonts w:ascii="Arial" w:hAnsi="Arial" w:cs="Arial"/>
          <w:sz w:val="24"/>
          <w:szCs w:val="24"/>
        </w:rPr>
        <w:t>Функциональные размеры секций шкафов под мойку и хранения</w:t>
      </w:r>
    </w:p>
    <w:p w:rsidR="00266749" w:rsidRDefault="00EB4ADB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z w:val="24"/>
          <w:szCs w:val="24"/>
        </w:rPr>
        <w:t xml:space="preserve"> </w:t>
      </w:r>
      <w:r w:rsidR="00673757">
        <w:rPr>
          <w:rFonts w:ascii="Arial" w:hAnsi="Arial" w:cs="Arial"/>
          <w:sz w:val="24"/>
          <w:szCs w:val="24"/>
        </w:rPr>
        <w:t xml:space="preserve"> </w:t>
      </w:r>
      <w:r w:rsidRPr="00440035">
        <w:rPr>
          <w:rFonts w:ascii="Arial" w:hAnsi="Arial" w:cs="Arial"/>
          <w:sz w:val="24"/>
          <w:szCs w:val="24"/>
        </w:rPr>
        <w:t>посуды</w:t>
      </w:r>
    </w:p>
    <w:p w:rsidR="00C22E92" w:rsidRDefault="00C22E92" w:rsidP="00C22E92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41"/>
        <w:gridCol w:w="1389"/>
      </w:tblGrid>
      <w:tr w:rsidR="00EB4ADB" w:rsidTr="00EB4ADB">
        <w:trPr>
          <w:trHeight w:val="599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DB" w:rsidRPr="00673757" w:rsidRDefault="00EB4ADB" w:rsidP="00EB4ADB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3757">
              <w:rPr>
                <w:rFonts w:ascii="Arial" w:hAnsi="Arial" w:cs="Arial"/>
                <w:sz w:val="20"/>
                <w:szCs w:val="20"/>
              </w:rPr>
              <w:t xml:space="preserve">Наименование размера шкафа под мойку </w:t>
            </w:r>
            <w:r w:rsidRPr="00673757">
              <w:rPr>
                <w:rFonts w:ascii="Arial" w:hAnsi="Arial" w:cs="Arial"/>
                <w:sz w:val="20"/>
                <w:szCs w:val="20"/>
              </w:rPr>
              <w:br/>
              <w:t>и для хранения посуды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DB" w:rsidRPr="00673757" w:rsidRDefault="00EB4ADB" w:rsidP="00EB4ADB">
            <w:pPr>
              <w:spacing w:after="0" w:line="240" w:lineRule="auto"/>
              <w:ind w:firstLine="164"/>
              <w:rPr>
                <w:rFonts w:ascii="Arial" w:hAnsi="Arial" w:cs="Arial"/>
                <w:sz w:val="20"/>
                <w:szCs w:val="20"/>
              </w:rPr>
            </w:pPr>
            <w:r w:rsidRPr="00673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</w:t>
            </w:r>
          </w:p>
        </w:tc>
      </w:tr>
      <w:tr w:rsidR="00EB4ADB" w:rsidTr="00EB4ADB">
        <w:trPr>
          <w:trHeight w:val="405"/>
        </w:trPr>
        <w:tc>
          <w:tcPr>
            <w:tcW w:w="7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секции с </w:t>
            </w:r>
            <w:proofErr w:type="spellStart"/>
            <w:r w:rsidRPr="008E0C33">
              <w:rPr>
                <w:rFonts w:ascii="Arial" w:hAnsi="Arial" w:cs="Arial"/>
              </w:rPr>
              <w:t>двухчашечной</w:t>
            </w:r>
            <w:proofErr w:type="spellEnd"/>
            <w:r w:rsidRPr="008E0C33">
              <w:rPr>
                <w:rFonts w:ascii="Arial" w:hAnsi="Arial" w:cs="Arial"/>
              </w:rPr>
              <w:t xml:space="preserve"> мойкой </w:t>
            </w:r>
            <m:oMath>
              <m:r>
                <w:rPr>
                  <w:rFonts w:ascii="Cambria Math" w:hAnsi="Cambria Math" w:cs="Arial"/>
                </w:rPr>
                <m:t>ι</m:t>
              </m:r>
            </m:oMath>
            <w:r w:rsidRPr="008E0C33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800</w:t>
            </w:r>
          </w:p>
        </w:tc>
      </w:tr>
      <w:tr w:rsidR="00EB4ADB" w:rsidTr="00F21458">
        <w:trPr>
          <w:trHeight w:val="38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секции рабочего стола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Pr="008E0C33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800</w:t>
            </w:r>
          </w:p>
        </w:tc>
      </w:tr>
      <w:tr w:rsidR="00EB4ADB" w:rsidTr="00EB4ADB">
        <w:trPr>
          <w:trHeight w:val="61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F21458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>Длина отделения для хранения нагрудников и индивидуальных са</w:t>
            </w:r>
            <w:r w:rsidRPr="008E0C33">
              <w:rPr>
                <w:rFonts w:ascii="Arial" w:hAnsi="Arial" w:cs="Arial"/>
              </w:rPr>
              <w:t>л</w:t>
            </w:r>
            <w:r w:rsidRPr="008E0C33">
              <w:rPr>
                <w:rFonts w:ascii="Arial" w:hAnsi="Arial" w:cs="Arial"/>
              </w:rPr>
              <w:t xml:space="preserve">феток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8E0C33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400</w:t>
            </w:r>
          </w:p>
        </w:tc>
      </w:tr>
      <w:tr w:rsidR="00EB4ADB" w:rsidTr="00F21458">
        <w:trPr>
          <w:trHeight w:val="64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F21458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8E0C33">
              <w:rPr>
                <w:rFonts w:ascii="Arial" w:hAnsi="Arial" w:cs="Arial"/>
              </w:rPr>
              <w:t xml:space="preserve">Длина полки для хранения предметов для мытья посуды и уборки детских столов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oMath>
            <w:r w:rsidRPr="008E0C33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150</w:t>
            </w:r>
          </w:p>
        </w:tc>
      </w:tr>
      <w:tr w:rsidR="00EB4ADB" w:rsidTr="00F21458">
        <w:trPr>
          <w:trHeight w:val="56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  <w:i/>
              </w:rPr>
            </w:pPr>
            <w:r w:rsidRPr="008E0C33">
              <w:rPr>
                <w:rFonts w:ascii="Arial" w:hAnsi="Arial" w:cs="Arial"/>
              </w:rPr>
              <w:t>Расстояние от задней кромки крышки стола до фасадной поверхн</w:t>
            </w:r>
            <w:r w:rsidRPr="008E0C33">
              <w:rPr>
                <w:rFonts w:ascii="Arial" w:hAnsi="Arial" w:cs="Arial"/>
              </w:rPr>
              <w:t>о</w:t>
            </w:r>
            <w:r w:rsidRPr="008E0C33">
              <w:rPr>
                <w:rFonts w:ascii="Arial" w:hAnsi="Arial" w:cs="Arial"/>
              </w:rPr>
              <w:t>сти корпуса (без ручек)</w:t>
            </w:r>
            <w:r w:rsidR="00F21458" w:rsidRPr="008E0C33">
              <w:rPr>
                <w:rFonts w:ascii="Arial" w:hAnsi="Arial" w:cs="Arial"/>
              </w:rPr>
              <w:t xml:space="preserve"> </w:t>
            </w:r>
            <w:r w:rsidR="00F21458" w:rsidRPr="008E0C33">
              <w:rPr>
                <w:rFonts w:ascii="Arial" w:hAnsi="Arial" w:cs="Arial"/>
                <w:i/>
                <w:lang w:val="en-US"/>
              </w:rPr>
              <w:t>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8E0C33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8E0C33">
              <w:rPr>
                <w:rFonts w:ascii="Arial" w:hAnsi="Arial" w:cs="Arial"/>
                <w:lang w:val="en-US"/>
              </w:rPr>
              <w:t>600</w:t>
            </w:r>
          </w:p>
        </w:tc>
      </w:tr>
      <w:tr w:rsidR="00EB4ADB" w:rsidTr="00CC5459">
        <w:trPr>
          <w:trHeight w:val="40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Внутренний размер навесной секции </w:t>
            </w:r>
            <w:r w:rsidR="00F21458">
              <w:rPr>
                <w:rFonts w:ascii="Arial" w:hAnsi="Arial" w:cs="Arial"/>
                <w:i/>
                <w:lang w:val="en-US"/>
              </w:rPr>
              <w:t>b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1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280</w:t>
            </w:r>
          </w:p>
        </w:tc>
      </w:tr>
      <w:tr w:rsidR="00EB4ADB" w:rsidTr="00F21458">
        <w:trPr>
          <w:trHeight w:val="57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Ширина полки для хранения предметов для мытья посуды и уборки детских столов </w:t>
            </w:r>
            <w:r w:rsidR="00F21458">
              <w:rPr>
                <w:rFonts w:ascii="Arial" w:hAnsi="Arial" w:cs="Arial"/>
                <w:i/>
                <w:lang w:val="en-US"/>
              </w:rPr>
              <w:t>b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2</w:t>
            </w:r>
            <w:r w:rsidRPr="00EB4ADB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</w:tr>
      <w:tr w:rsidR="00EB4ADB" w:rsidTr="00F21458">
        <w:trPr>
          <w:trHeight w:val="351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357424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>Расстояние от пола до рабочей поверхности столов</w:t>
            </w:r>
            <w:r w:rsidR="00F21458" w:rsidRPr="00F21458">
              <w:rPr>
                <w:rFonts w:ascii="Arial" w:hAnsi="Arial" w:cs="Arial"/>
              </w:rPr>
              <w:t xml:space="preserve">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357424">
              <w:rPr>
                <w:rFonts w:ascii="Arial" w:hAnsi="Arial" w:cs="Arial"/>
              </w:rPr>
              <w:t xml:space="preserve">, </w:t>
            </w:r>
            <w:r w:rsidR="00357424" w:rsidRPr="009C6D85">
              <w:rPr>
                <w:rFonts w:ascii="Arial" w:hAnsi="Arial" w:cs="Arial"/>
              </w:rPr>
              <w:t>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850</w:t>
            </w:r>
          </w:p>
        </w:tc>
      </w:tr>
      <w:tr w:rsidR="00EB4ADB" w:rsidTr="00EB4ADB">
        <w:trPr>
          <w:trHeight w:val="6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Расстояние от рабочей поверхности стола до нижней поверхности навесной секции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1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450</w:t>
            </w:r>
          </w:p>
        </w:tc>
      </w:tr>
      <w:tr w:rsidR="00EB4ADB" w:rsidTr="00EB4ADB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>Внутренний размер навесной секции</w:t>
            </w:r>
            <w:r w:rsidR="00F21458" w:rsidRPr="00F21458">
              <w:rPr>
                <w:rFonts w:ascii="Arial" w:hAnsi="Arial" w:cs="Arial"/>
              </w:rPr>
              <w:t xml:space="preserve">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2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</w:tr>
      <w:tr w:rsidR="00EB4ADB" w:rsidTr="00EB4ADB">
        <w:trPr>
          <w:trHeight w:val="45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Расстояние от пола до рабочей поверхности полки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3</w:t>
            </w:r>
            <w:r w:rsidRPr="00EB4ADB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1900</w:t>
            </w:r>
          </w:p>
        </w:tc>
      </w:tr>
      <w:tr w:rsidR="00EB4ADB" w:rsidTr="00F21458">
        <w:trPr>
          <w:trHeight w:val="59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EB4ADB" w:rsidRDefault="00EB4ADB" w:rsidP="00EB4AD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Расстояние от пола до рабочей поверхности полки для хранения предметов для мытья посуды и уборки детских столов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4</w:t>
            </w:r>
            <w:r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B" w:rsidRPr="00F21458" w:rsidRDefault="00F21458" w:rsidP="00F21458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</w:tr>
    </w:tbl>
    <w:p w:rsidR="00EB4ADB" w:rsidRDefault="00EB4ADB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DC36F5" w:rsidRDefault="00DC36F5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023DE7">
        <w:rPr>
          <w:rFonts w:ascii="Arial" w:hAnsi="Arial" w:cs="Arial"/>
          <w:sz w:val="24"/>
          <w:szCs w:val="24"/>
        </w:rPr>
        <w:t xml:space="preserve">3.14 Функциональные размеры скамьи для одевания должны соответствовать </w:t>
      </w:r>
      <w:proofErr w:type="gramStart"/>
      <w:r w:rsidRPr="00023DE7">
        <w:rPr>
          <w:rFonts w:ascii="Arial" w:hAnsi="Arial" w:cs="Arial"/>
          <w:sz w:val="24"/>
          <w:szCs w:val="24"/>
        </w:rPr>
        <w:t>указанным</w:t>
      </w:r>
      <w:proofErr w:type="gramEnd"/>
      <w:r w:rsidRPr="00023DE7">
        <w:rPr>
          <w:rFonts w:ascii="Arial" w:hAnsi="Arial" w:cs="Arial"/>
          <w:sz w:val="24"/>
          <w:szCs w:val="24"/>
        </w:rPr>
        <w:t xml:space="preserve"> на рисунке 13 и в таблице 5.</w:t>
      </w:r>
    </w:p>
    <w:p w:rsidR="00CC5459" w:rsidRDefault="00CC5459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236ADA" w:rsidRPr="00023DE7" w:rsidRDefault="00236ADA" w:rsidP="00EB4AD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DC36F5" w:rsidRDefault="00DC36F5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105150" cy="657225"/>
            <wp:effectExtent l="0" t="0" r="0" b="9525"/>
            <wp:docPr id="39" name="Рисунок 39" descr="https://api.docs.cntd.ru/img/12/00/13/60/35/73cd6925-d978-481b-a616-cc16266fe56a/P008A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pi.docs.cntd.ru/img/12/00/13/60/35/73cd6925-d978-481b-a616-cc16266fe56a/P008A0000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DA" w:rsidRPr="00B6650D" w:rsidRDefault="003D3BB2" w:rsidP="00B6650D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B6650D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l</w:t>
      </w:r>
      <w:proofErr w:type="gramEnd"/>
      <w:r w:rsidRPr="00B66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78817831"/>
      <w:r w:rsidRPr="00B6650D">
        <w:rPr>
          <w:rFonts w:ascii="Arial" w:hAnsi="Arial" w:cs="Arial"/>
          <w:color w:val="000000" w:themeColor="text1"/>
          <w:sz w:val="24"/>
          <w:szCs w:val="24"/>
        </w:rPr>
        <w:t>‒</w:t>
      </w:r>
      <w:bookmarkEnd w:id="2"/>
      <w:r w:rsidRPr="00B6650D">
        <w:rPr>
          <w:rFonts w:ascii="Arial" w:hAnsi="Arial" w:cs="Arial"/>
          <w:color w:val="000000" w:themeColor="text1"/>
          <w:sz w:val="24"/>
          <w:szCs w:val="24"/>
        </w:rPr>
        <w:t xml:space="preserve"> длина скамьи; </w:t>
      </w:r>
      <w:r w:rsidRPr="00B6650D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</w:t>
      </w:r>
      <w:r w:rsidRPr="00B6650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B6650D">
        <w:rPr>
          <w:rFonts w:ascii="Arial" w:hAnsi="Arial" w:cs="Arial"/>
          <w:color w:val="000000" w:themeColor="text1"/>
          <w:sz w:val="24"/>
          <w:szCs w:val="24"/>
        </w:rPr>
        <w:t>‒ ш</w:t>
      </w:r>
      <w:r w:rsidRPr="00B6650D">
        <w:rPr>
          <w:rFonts w:ascii="Arial" w:hAnsi="Arial" w:cs="Arial"/>
          <w:color w:val="000000" w:themeColor="text1"/>
        </w:rPr>
        <w:t xml:space="preserve">ирина скамьи, </w:t>
      </w:r>
      <w:r w:rsidRPr="00B6650D">
        <w:rPr>
          <w:rFonts w:ascii="Arial" w:hAnsi="Arial" w:cs="Arial"/>
          <w:i/>
          <w:iCs/>
          <w:color w:val="000000" w:themeColor="text1"/>
          <w:lang w:val="en-US"/>
        </w:rPr>
        <w:t>h</w:t>
      </w:r>
      <w:r w:rsidRPr="00B6650D">
        <w:rPr>
          <w:rFonts w:ascii="Arial" w:hAnsi="Arial" w:cs="Arial"/>
          <w:i/>
          <w:iCs/>
          <w:color w:val="000000" w:themeColor="text1"/>
        </w:rPr>
        <w:t xml:space="preserve"> </w:t>
      </w:r>
      <w:r w:rsidRPr="00B6650D">
        <w:rPr>
          <w:rFonts w:ascii="Arial" w:hAnsi="Arial" w:cs="Arial"/>
          <w:color w:val="000000" w:themeColor="text1"/>
          <w:sz w:val="24"/>
          <w:szCs w:val="24"/>
        </w:rPr>
        <w:t xml:space="preserve">‒ </w:t>
      </w:r>
      <w:r w:rsidRPr="00B6650D">
        <w:rPr>
          <w:rFonts w:ascii="Arial" w:hAnsi="Arial" w:cs="Arial"/>
          <w:color w:val="000000" w:themeColor="text1"/>
        </w:rPr>
        <w:t>высота скамьи</w:t>
      </w:r>
    </w:p>
    <w:p w:rsidR="00DC36F5" w:rsidRDefault="00DC36F5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 w:rsidRPr="00236ADA">
        <w:rPr>
          <w:rFonts w:ascii="Arial" w:hAnsi="Arial" w:cs="Arial"/>
          <w:sz w:val="24"/>
          <w:szCs w:val="24"/>
        </w:rPr>
        <w:t xml:space="preserve">Рисунок 13 </w:t>
      </w:r>
      <w:r w:rsidR="00023DE7" w:rsidRPr="00236ADA">
        <w:rPr>
          <w:rFonts w:ascii="Arial" w:hAnsi="Arial" w:cs="Arial"/>
          <w:sz w:val="24"/>
          <w:szCs w:val="24"/>
        </w:rPr>
        <w:t>–</w:t>
      </w:r>
      <w:r w:rsidRPr="00236ADA">
        <w:rPr>
          <w:rFonts w:ascii="Arial" w:hAnsi="Arial" w:cs="Arial"/>
          <w:sz w:val="24"/>
          <w:szCs w:val="24"/>
        </w:rPr>
        <w:t xml:space="preserve"> Скамья для одевания</w:t>
      </w:r>
      <w:r w:rsidR="003D3BB2">
        <w:rPr>
          <w:rFonts w:ascii="Arial" w:hAnsi="Arial" w:cs="Arial"/>
          <w:sz w:val="24"/>
          <w:szCs w:val="24"/>
        </w:rPr>
        <w:t xml:space="preserve"> </w:t>
      </w: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CC5459" w:rsidRDefault="00CC5459" w:rsidP="00DC36F5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DC36F5" w:rsidRPr="00440035" w:rsidRDefault="00DC36F5" w:rsidP="00DC36F5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t>Таблица</w:t>
      </w:r>
      <w:r w:rsidRPr="00440035">
        <w:rPr>
          <w:rFonts w:ascii="Arial" w:hAnsi="Arial" w:cs="Arial"/>
          <w:sz w:val="24"/>
          <w:szCs w:val="24"/>
        </w:rPr>
        <w:t xml:space="preserve"> 5 – Функциональные размеры скамьи для одевания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41"/>
        <w:gridCol w:w="1389"/>
      </w:tblGrid>
      <w:tr w:rsidR="00DC36F5" w:rsidTr="00DC36F5">
        <w:trPr>
          <w:trHeight w:val="49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F5" w:rsidRPr="00EF0A94" w:rsidRDefault="003D3BB2" w:rsidP="00DC36F5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F0A94">
              <w:rPr>
                <w:rFonts w:ascii="Arial" w:hAnsi="Arial" w:cs="Arial"/>
                <w:sz w:val="20"/>
                <w:szCs w:val="20"/>
              </w:rPr>
              <w:t xml:space="preserve">Функциональный </w:t>
            </w:r>
            <w:r w:rsidR="00DC36F5" w:rsidRPr="00EF0A94">
              <w:rPr>
                <w:rFonts w:ascii="Arial" w:hAnsi="Arial" w:cs="Arial"/>
                <w:sz w:val="20"/>
                <w:szCs w:val="20"/>
              </w:rPr>
              <w:t>размер скамьи для одевания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94" w:rsidRDefault="00EF0A94" w:rsidP="00210EF4">
            <w:pPr>
              <w:spacing w:after="0" w:line="240" w:lineRule="auto"/>
              <w:ind w:firstLine="16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Значение, </w:t>
            </w:r>
          </w:p>
          <w:p w:rsidR="00DC36F5" w:rsidRPr="00EF0A94" w:rsidRDefault="00EF0A94" w:rsidP="00210EF4">
            <w:pPr>
              <w:spacing w:after="0" w:line="240" w:lineRule="auto"/>
              <w:ind w:firstLine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EF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</w:tr>
      <w:tr w:rsidR="0032492A" w:rsidTr="00210EF4">
        <w:trPr>
          <w:trHeight w:val="405"/>
        </w:trPr>
        <w:tc>
          <w:tcPr>
            <w:tcW w:w="7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6C4021" w:rsidRDefault="0032492A" w:rsidP="006A07B1">
            <w:r w:rsidRPr="006C4021">
              <w:t>Длина скамьи ι, не менее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DC36F5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</w:tr>
      <w:tr w:rsidR="0032492A" w:rsidTr="00DC36F5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6C4021" w:rsidRDefault="0032492A" w:rsidP="006A07B1">
            <w:r w:rsidRPr="006C4021">
              <w:t>Ширина скамьи b при одностороннем использовании,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DC36F5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32492A" w:rsidTr="00210EF4">
        <w:trPr>
          <w:trHeight w:val="40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6C4021" w:rsidRDefault="0032492A" w:rsidP="006A07B1">
            <w:r w:rsidRPr="006C4021">
              <w:t>Ширина скамьи b при двухстороннем использовании,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DC36F5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32492A" w:rsidTr="00210EF4">
        <w:trPr>
          <w:trHeight w:val="351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Default="0032492A" w:rsidP="006A07B1">
            <w:r w:rsidRPr="006C4021">
              <w:t>Высота скамьи h, не менее</w:t>
            </w:r>
            <w:bookmarkStart w:id="3" w:name="_GoBack"/>
            <w:bookmarkEnd w:id="3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A" w:rsidRPr="00DC36F5" w:rsidRDefault="0032492A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DC36F5" w:rsidRDefault="00DC36F5" w:rsidP="00DC36F5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F21458" w:rsidRPr="00CC5459" w:rsidRDefault="00F21458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C5459">
        <w:rPr>
          <w:rFonts w:ascii="Arial" w:hAnsi="Arial" w:cs="Arial"/>
          <w:color w:val="000000" w:themeColor="text1"/>
        </w:rPr>
        <w:t>3.15 Функциональные размеры табурета для персонала:</w:t>
      </w:r>
    </w:p>
    <w:p w:rsidR="00F21458" w:rsidRPr="00F21458" w:rsidRDefault="00F21458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21458">
        <w:rPr>
          <w:rFonts w:ascii="Arial" w:hAnsi="Arial" w:cs="Arial"/>
        </w:rPr>
        <w:t xml:space="preserve">- высота </w:t>
      </w:r>
      <w:r w:rsidR="00107B33">
        <w:rPr>
          <w:rFonts w:ascii="Arial" w:hAnsi="Arial" w:cs="Arial"/>
        </w:rPr>
        <w:t>‒</w:t>
      </w:r>
      <w:r w:rsidRPr="00F21458">
        <w:rPr>
          <w:rFonts w:ascii="Arial" w:hAnsi="Arial" w:cs="Arial"/>
        </w:rPr>
        <w:t xml:space="preserve"> 300 мм;</w:t>
      </w:r>
    </w:p>
    <w:p w:rsidR="00F21458" w:rsidRPr="00F21458" w:rsidRDefault="00F21458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21458">
        <w:rPr>
          <w:rFonts w:ascii="Arial" w:hAnsi="Arial" w:cs="Arial"/>
        </w:rPr>
        <w:t xml:space="preserve">- ширина и длина сиденья </w:t>
      </w:r>
      <w:r w:rsidR="00107B33">
        <w:rPr>
          <w:rFonts w:ascii="Arial" w:hAnsi="Arial" w:cs="Arial"/>
        </w:rPr>
        <w:t>‒</w:t>
      </w:r>
      <w:r w:rsidRPr="00F21458">
        <w:rPr>
          <w:rFonts w:ascii="Arial" w:hAnsi="Arial" w:cs="Arial"/>
        </w:rPr>
        <w:t xml:space="preserve"> не менее 320 мм.</w:t>
      </w:r>
    </w:p>
    <w:p w:rsidR="00F21458" w:rsidRPr="00F21458" w:rsidRDefault="00F21458" w:rsidP="00F2145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21458">
        <w:rPr>
          <w:rFonts w:ascii="Arial" w:hAnsi="Arial" w:cs="Arial"/>
        </w:rPr>
        <w:t>3.16 Функциональные размеры общего манежа и барьера должны соответств</w:t>
      </w:r>
      <w:r w:rsidRPr="00F21458">
        <w:rPr>
          <w:rFonts w:ascii="Arial" w:hAnsi="Arial" w:cs="Arial"/>
        </w:rPr>
        <w:t>о</w:t>
      </w:r>
      <w:r w:rsidRPr="00F21458">
        <w:rPr>
          <w:rFonts w:ascii="Arial" w:hAnsi="Arial" w:cs="Arial"/>
        </w:rPr>
        <w:t xml:space="preserve">вать </w:t>
      </w:r>
      <w:proofErr w:type="gramStart"/>
      <w:r w:rsidRPr="00F21458">
        <w:rPr>
          <w:rFonts w:ascii="Arial" w:hAnsi="Arial" w:cs="Arial"/>
        </w:rPr>
        <w:t>указанным</w:t>
      </w:r>
      <w:proofErr w:type="gramEnd"/>
      <w:r w:rsidRPr="00F21458">
        <w:rPr>
          <w:rFonts w:ascii="Arial" w:hAnsi="Arial" w:cs="Arial"/>
        </w:rPr>
        <w:t xml:space="preserve"> на рисунках 14</w:t>
      </w:r>
      <w:r w:rsidR="00107B33">
        <w:rPr>
          <w:rFonts w:ascii="Arial" w:hAnsi="Arial" w:cs="Arial"/>
        </w:rPr>
        <w:t>‒</w:t>
      </w:r>
      <w:r w:rsidRPr="00F21458">
        <w:rPr>
          <w:rFonts w:ascii="Arial" w:hAnsi="Arial" w:cs="Arial"/>
        </w:rPr>
        <w:t>16 и в таблице 6.</w:t>
      </w:r>
    </w:p>
    <w:p w:rsidR="00EB4ADB" w:rsidRDefault="00F21458" w:rsidP="00F21458">
      <w:pPr>
        <w:pStyle w:val="ConsPlusNormal"/>
        <w:spacing w:line="36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05400" cy="1885950"/>
            <wp:effectExtent l="0" t="0" r="0" b="0"/>
            <wp:docPr id="34" name="Рисунок 34" descr="https://api.docs.cntd.ru/img/12/00/13/60/35/73cd6925-d978-481b-a616-cc16266fe56a/P0094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pi.docs.cntd.ru/img/12/00/13/60/35/73cd6925-d978-481b-a616-cc16266fe56a/P00940000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0D" w:rsidRDefault="00B6650D" w:rsidP="00B6650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proofErr w:type="gramStart"/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одной </w:t>
      </w:r>
      <w:r w:rsidRPr="008E0C33">
        <w:rPr>
          <w:rFonts w:ascii="Arial" w:hAnsi="Arial" w:cs="Arial"/>
        </w:rPr>
        <w:t>секции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94A1B">
        <w:rPr>
          <w:rFonts w:ascii="Arial" w:hAnsi="Arial" w:cs="Arial"/>
        </w:rPr>
        <w:t xml:space="preserve">асстояние между вертикальными и горизонтальными </w:t>
      </w:r>
      <w:r>
        <w:rPr>
          <w:rFonts w:ascii="Arial" w:hAnsi="Arial" w:cs="Arial"/>
        </w:rPr>
        <w:br/>
      </w:r>
      <w:r w:rsidRPr="00E94A1B">
        <w:rPr>
          <w:rFonts w:ascii="Arial" w:hAnsi="Arial" w:cs="Arial"/>
        </w:rPr>
        <w:t>перекладинами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полки для игрушек; 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секции; </w:t>
      </w:r>
      <w:r>
        <w:rPr>
          <w:rFonts w:ascii="Arial" w:hAnsi="Arial" w:cs="Arial"/>
          <w:i/>
          <w:lang w:val="en-US"/>
        </w:rPr>
        <w:t>b</w:t>
      </w:r>
      <w:r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полки </w:t>
      </w:r>
      <w:r>
        <w:rPr>
          <w:rFonts w:ascii="Arial" w:hAnsi="Arial" w:cs="Arial"/>
        </w:rPr>
        <w:br/>
        <w:t xml:space="preserve">для игрушек;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B4ADB">
        <w:rPr>
          <w:rFonts w:ascii="Arial" w:hAnsi="Arial" w:cs="Arial"/>
        </w:rPr>
        <w:t xml:space="preserve">асстояние от пола до </w:t>
      </w:r>
      <w:r>
        <w:rPr>
          <w:rFonts w:ascii="Arial" w:hAnsi="Arial" w:cs="Arial"/>
        </w:rPr>
        <w:t xml:space="preserve">верхнего края ограждения;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ложа от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>ысота от ложа до первой горизонтальной перекладины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>ысота съемной шта</w:t>
      </w:r>
      <w:r w:rsidRPr="00E94A1B">
        <w:rPr>
          <w:rFonts w:ascii="Arial" w:hAnsi="Arial" w:cs="Arial"/>
        </w:rPr>
        <w:t>н</w:t>
      </w:r>
      <w:r w:rsidRPr="00E94A1B">
        <w:rPr>
          <w:rFonts w:ascii="Arial" w:hAnsi="Arial" w:cs="Arial"/>
        </w:rPr>
        <w:t>ги для подвешивания игрушек от верхнего края ограждения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 xml:space="preserve">ысота бортика </w:t>
      </w:r>
      <w:r>
        <w:rPr>
          <w:rFonts w:ascii="Arial" w:hAnsi="Arial" w:cs="Arial"/>
        </w:rPr>
        <w:br/>
      </w:r>
      <w:r w:rsidRPr="00E94A1B">
        <w:rPr>
          <w:rFonts w:ascii="Arial" w:hAnsi="Arial" w:cs="Arial"/>
        </w:rPr>
        <w:t>полки для игрушек</w:t>
      </w:r>
    </w:p>
    <w:p w:rsidR="00B6650D" w:rsidRPr="00F21458" w:rsidRDefault="00B6650D" w:rsidP="00F21458">
      <w:pPr>
        <w:pStyle w:val="ConsPlusNormal"/>
        <w:spacing w:line="36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EB4ADB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 xml:space="preserve">Рисунок 14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Манеж общий (с 2 до 5 </w:t>
      </w:r>
      <w:proofErr w:type="spellStart"/>
      <w:proofErr w:type="gramStart"/>
      <w:r w:rsidRPr="00236ADA">
        <w:rPr>
          <w:rFonts w:ascii="Arial" w:hAnsi="Arial" w:cs="Arial"/>
          <w:sz w:val="24"/>
        </w:rPr>
        <w:t>мес</w:t>
      </w:r>
      <w:proofErr w:type="spellEnd"/>
      <w:proofErr w:type="gramEnd"/>
      <w:r w:rsidRPr="00236ADA">
        <w:rPr>
          <w:rFonts w:ascii="Arial" w:hAnsi="Arial" w:cs="Arial"/>
          <w:sz w:val="24"/>
        </w:rPr>
        <w:t>)</w:t>
      </w:r>
    </w:p>
    <w:p w:rsidR="00CC5459" w:rsidRDefault="00CC5459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CC5459" w:rsidRDefault="00CC5459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CC5459" w:rsidRPr="00236ADA" w:rsidRDefault="00CC5459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F21458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1600" cy="1885950"/>
            <wp:effectExtent l="0" t="0" r="0" b="0"/>
            <wp:docPr id="35" name="Рисунок 35" descr="https://api.docs.cntd.ru/img/12/00/13/60/35/73cd6925-d978-481b-a616-cc16266fe56a/P0098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api.docs.cntd.ru/img/12/00/13/60/35/73cd6925-d978-481b-a616-cc16266fe56a/P00980000000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0D" w:rsidRDefault="00B6650D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B6650D" w:rsidRDefault="00B6650D" w:rsidP="00B6650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proofErr w:type="gramStart"/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одной </w:t>
      </w:r>
      <w:r w:rsidRPr="008E0C33">
        <w:rPr>
          <w:rFonts w:ascii="Arial" w:hAnsi="Arial" w:cs="Arial"/>
        </w:rPr>
        <w:t>секции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94A1B">
        <w:rPr>
          <w:rFonts w:ascii="Arial" w:hAnsi="Arial" w:cs="Arial"/>
        </w:rPr>
        <w:t xml:space="preserve">асстояние между вертикальными и горизонтальными </w:t>
      </w:r>
      <w:r>
        <w:rPr>
          <w:rFonts w:ascii="Arial" w:hAnsi="Arial" w:cs="Arial"/>
        </w:rPr>
        <w:br/>
      </w:r>
      <w:r w:rsidRPr="00E94A1B">
        <w:rPr>
          <w:rFonts w:ascii="Arial" w:hAnsi="Arial" w:cs="Arial"/>
        </w:rPr>
        <w:t>перекладинами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полки для игрушек; 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секции; </w:t>
      </w:r>
      <w:r>
        <w:rPr>
          <w:rFonts w:ascii="Arial" w:hAnsi="Arial" w:cs="Arial"/>
          <w:i/>
          <w:lang w:val="en-US"/>
        </w:rPr>
        <w:t>b</w:t>
      </w:r>
      <w:r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полки </w:t>
      </w:r>
      <w:r>
        <w:rPr>
          <w:rFonts w:ascii="Arial" w:hAnsi="Arial" w:cs="Arial"/>
        </w:rPr>
        <w:br/>
        <w:t xml:space="preserve">для игрушек;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B4ADB">
        <w:rPr>
          <w:rFonts w:ascii="Arial" w:hAnsi="Arial" w:cs="Arial"/>
        </w:rPr>
        <w:t xml:space="preserve">асстояние от пола до </w:t>
      </w:r>
      <w:r>
        <w:rPr>
          <w:rFonts w:ascii="Arial" w:hAnsi="Arial" w:cs="Arial"/>
        </w:rPr>
        <w:t xml:space="preserve">верхнего края ограждения;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ложа от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>ысота от ложа до первой горизонтальной перекладины</w:t>
      </w:r>
      <w:r>
        <w:rPr>
          <w:rFonts w:ascii="Arial" w:hAnsi="Arial" w:cs="Arial"/>
        </w:rPr>
        <w:t xml:space="preserve">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>ысота съемной шта</w:t>
      </w:r>
      <w:r w:rsidRPr="00E94A1B">
        <w:rPr>
          <w:rFonts w:ascii="Arial" w:hAnsi="Arial" w:cs="Arial"/>
        </w:rPr>
        <w:t>н</w:t>
      </w:r>
      <w:r w:rsidRPr="00E94A1B">
        <w:rPr>
          <w:rFonts w:ascii="Arial" w:hAnsi="Arial" w:cs="Arial"/>
        </w:rPr>
        <w:t>ги для подвешивания игрушек от верхнего края ограждения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 xml:space="preserve">ысота бортика </w:t>
      </w:r>
      <w:r>
        <w:rPr>
          <w:rFonts w:ascii="Arial" w:hAnsi="Arial" w:cs="Arial"/>
        </w:rPr>
        <w:br/>
      </w:r>
      <w:r w:rsidRPr="00E94A1B">
        <w:rPr>
          <w:rFonts w:ascii="Arial" w:hAnsi="Arial" w:cs="Arial"/>
        </w:rPr>
        <w:t>полки для игрушек</w:t>
      </w:r>
    </w:p>
    <w:p w:rsidR="00B6650D" w:rsidRPr="00CC5459" w:rsidRDefault="00B6650D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10"/>
          <w:szCs w:val="10"/>
        </w:rPr>
      </w:pPr>
    </w:p>
    <w:p w:rsidR="00F21458" w:rsidRPr="00236ADA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 xml:space="preserve">Рисунок 15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Манеж общий (с 5 до 9 </w:t>
      </w:r>
      <w:proofErr w:type="spellStart"/>
      <w:proofErr w:type="gramStart"/>
      <w:r w:rsidRPr="00236ADA">
        <w:rPr>
          <w:rFonts w:ascii="Arial" w:hAnsi="Arial" w:cs="Arial"/>
          <w:sz w:val="24"/>
        </w:rPr>
        <w:t>мес</w:t>
      </w:r>
      <w:proofErr w:type="spellEnd"/>
      <w:proofErr w:type="gramEnd"/>
      <w:r w:rsidRPr="00236ADA">
        <w:rPr>
          <w:rFonts w:ascii="Arial" w:hAnsi="Arial" w:cs="Arial"/>
          <w:sz w:val="24"/>
        </w:rPr>
        <w:t>)</w:t>
      </w:r>
    </w:p>
    <w:p w:rsidR="00F21458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90825" cy="1504950"/>
            <wp:effectExtent l="0" t="0" r="9525" b="0"/>
            <wp:docPr id="36" name="Рисунок 36" descr="https://api.docs.cntd.ru/img/12/00/13/60/35/73cd6925-d978-481b-a616-cc16266fe56a/P009C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api.docs.cntd.ru/img/12/00/13/60/35/73cd6925-d978-481b-a616-cc16266fe56a/P009C0000000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0D" w:rsidRDefault="00B6650D" w:rsidP="00B6650D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д</w:t>
      </w:r>
      <w:r w:rsidRPr="008E0C33">
        <w:rPr>
          <w:rFonts w:ascii="Arial" w:hAnsi="Arial" w:cs="Arial"/>
        </w:rPr>
        <w:t xml:space="preserve">лина </w:t>
      </w:r>
      <w:r>
        <w:rPr>
          <w:rFonts w:ascii="Arial" w:hAnsi="Arial" w:cs="Arial"/>
        </w:rPr>
        <w:t xml:space="preserve">одной </w:t>
      </w:r>
      <w:r w:rsidRPr="008E0C33">
        <w:rPr>
          <w:rFonts w:ascii="Arial" w:hAnsi="Arial" w:cs="Arial"/>
        </w:rPr>
        <w:t>секции</w:t>
      </w:r>
      <w:r>
        <w:rPr>
          <w:rFonts w:ascii="Arial" w:hAnsi="Arial" w:cs="Arial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ι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236AD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94A1B">
        <w:rPr>
          <w:rFonts w:ascii="Arial" w:hAnsi="Arial" w:cs="Arial"/>
        </w:rPr>
        <w:t xml:space="preserve">асстояние между вертикальными и горизонтальными </w:t>
      </w:r>
      <w:r>
        <w:rPr>
          <w:rFonts w:ascii="Arial" w:hAnsi="Arial" w:cs="Arial"/>
        </w:rPr>
        <w:br/>
      </w:r>
      <w:r w:rsidRPr="00E94A1B">
        <w:rPr>
          <w:rFonts w:ascii="Arial" w:hAnsi="Arial" w:cs="Arial"/>
        </w:rPr>
        <w:t>перекладинами</w:t>
      </w:r>
      <w:r>
        <w:rPr>
          <w:rFonts w:ascii="Arial" w:hAnsi="Arial" w:cs="Arial"/>
        </w:rPr>
        <w:t>;</w:t>
      </w:r>
      <w:r w:rsidR="00997712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секции; </w:t>
      </w:r>
      <w:r>
        <w:rPr>
          <w:rFonts w:ascii="Arial" w:hAnsi="Arial" w:cs="Arial"/>
          <w:i/>
          <w:lang w:val="en-US"/>
        </w:rPr>
        <w:t>b</w:t>
      </w:r>
      <w:r w:rsidRPr="00D65590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полки для игрушек;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</w:t>
      </w:r>
      <w:r w:rsidRPr="00EB4ADB">
        <w:rPr>
          <w:rFonts w:ascii="Arial" w:hAnsi="Arial" w:cs="Arial"/>
        </w:rPr>
        <w:t xml:space="preserve">асстояние от пола до </w:t>
      </w:r>
      <w:r>
        <w:rPr>
          <w:rFonts w:ascii="Arial" w:hAnsi="Arial" w:cs="Arial"/>
        </w:rPr>
        <w:t xml:space="preserve">верхнего края ограждения;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4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</w:t>
      </w:r>
      <w:r w:rsidRPr="00E94A1B">
        <w:rPr>
          <w:rFonts w:ascii="Arial" w:hAnsi="Arial" w:cs="Arial"/>
        </w:rPr>
        <w:t>ысота бортика полки для игрушек</w:t>
      </w:r>
    </w:p>
    <w:p w:rsidR="00B6650D" w:rsidRPr="00CC5459" w:rsidRDefault="00B6650D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10"/>
          <w:szCs w:val="10"/>
        </w:rPr>
      </w:pPr>
    </w:p>
    <w:p w:rsidR="00F21458" w:rsidRPr="00107B33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color w:val="00B050"/>
          <w:sz w:val="24"/>
        </w:rPr>
      </w:pPr>
      <w:r w:rsidRPr="00236ADA">
        <w:rPr>
          <w:rFonts w:ascii="Arial" w:hAnsi="Arial" w:cs="Arial"/>
          <w:sz w:val="24"/>
        </w:rPr>
        <w:t xml:space="preserve">Рисунок 16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Барьер</w:t>
      </w:r>
      <w:r w:rsidR="00107B33">
        <w:rPr>
          <w:rFonts w:ascii="Arial" w:hAnsi="Arial" w:cs="Arial"/>
          <w:sz w:val="24"/>
        </w:rPr>
        <w:t xml:space="preserve"> </w:t>
      </w:r>
    </w:p>
    <w:p w:rsidR="00C22E92" w:rsidRPr="00F21458" w:rsidRDefault="00C22E92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</w:rPr>
      </w:pPr>
    </w:p>
    <w:p w:rsidR="00440035" w:rsidRDefault="00440035" w:rsidP="00440035">
      <w:pPr>
        <w:pStyle w:val="ConsPlusNormal"/>
        <w:spacing w:line="36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spacing w:val="40"/>
          <w:sz w:val="24"/>
          <w:szCs w:val="24"/>
        </w:rPr>
        <w:t>Таблица</w:t>
      </w:r>
      <w:r>
        <w:rPr>
          <w:rFonts w:ascii="Arial" w:hAnsi="Arial" w:cs="Arial"/>
          <w:sz w:val="24"/>
          <w:szCs w:val="24"/>
        </w:rPr>
        <w:t xml:space="preserve"> 6 – </w:t>
      </w:r>
      <w:r w:rsidRPr="00440035">
        <w:rPr>
          <w:rFonts w:ascii="Arial" w:hAnsi="Arial" w:cs="Arial"/>
          <w:sz w:val="24"/>
          <w:szCs w:val="24"/>
        </w:rPr>
        <w:t>Функциональные размеры общего манежа и барьера</w:t>
      </w:r>
    </w:p>
    <w:p w:rsidR="00C22E92" w:rsidRDefault="00C22E92" w:rsidP="00C22E92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1320"/>
        <w:gridCol w:w="1203"/>
      </w:tblGrid>
      <w:tr w:rsidR="00F21458" w:rsidTr="00E94A1B">
        <w:trPr>
          <w:trHeight w:val="285"/>
        </w:trPr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58" w:rsidRPr="00966F2C" w:rsidRDefault="00F21458" w:rsidP="00E94A1B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66F2C">
              <w:rPr>
                <w:rFonts w:ascii="Arial" w:hAnsi="Arial" w:cs="Arial"/>
                <w:sz w:val="20"/>
                <w:szCs w:val="20"/>
              </w:rPr>
              <w:t>Наименование размера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966F2C" w:rsidRDefault="00F21458" w:rsidP="00F21458">
            <w:pPr>
              <w:spacing w:after="0" w:line="240" w:lineRule="auto"/>
              <w:ind w:firstLine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</w:t>
            </w:r>
          </w:p>
        </w:tc>
      </w:tr>
      <w:tr w:rsidR="00F21458" w:rsidTr="00F21458">
        <w:trPr>
          <w:trHeight w:val="300"/>
        </w:trPr>
        <w:tc>
          <w:tcPr>
            <w:tcW w:w="6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58" w:rsidRPr="00966F2C" w:rsidRDefault="00F21458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966F2C" w:rsidRDefault="00C22E92" w:rsidP="00C2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F21458"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бщий </w:t>
            </w:r>
            <w:r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21458"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манеж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966F2C" w:rsidRDefault="00C22E92" w:rsidP="00F21458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="00F21458" w:rsidRPr="00966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арьер</w:t>
            </w:r>
          </w:p>
        </w:tc>
      </w:tr>
      <w:tr w:rsidR="00F21458" w:rsidTr="00F21458">
        <w:trPr>
          <w:trHeight w:val="405"/>
        </w:trPr>
        <w:tc>
          <w:tcPr>
            <w:tcW w:w="6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F21458" w:rsidP="00210EF4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Длина одной секции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ι</m:t>
              </m:r>
            </m:oMath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1200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1200</w:t>
            </w:r>
          </w:p>
        </w:tc>
      </w:tr>
      <w:tr w:rsidR="00F21458" w:rsidTr="00F21458">
        <w:trPr>
          <w:trHeight w:val="387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F21458" w:rsidP="00F21458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Расстояние между вертикальными и горизонтальными п</w:t>
            </w:r>
            <w:r w:rsidRPr="00E94A1B">
              <w:rPr>
                <w:rFonts w:ascii="Arial" w:hAnsi="Arial" w:cs="Arial"/>
              </w:rPr>
              <w:t>е</w:t>
            </w:r>
            <w:r w:rsidRPr="00E94A1B">
              <w:rPr>
                <w:rFonts w:ascii="Arial" w:hAnsi="Arial" w:cs="Arial"/>
              </w:rPr>
              <w:t xml:space="preserve">рекладинами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966F2C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E94A1B" w:rsidRPr="00E94A1B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до </w:t>
            </w:r>
            <w:r w:rsidR="00E94A1B" w:rsidRPr="00E94A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включ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966F2C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E94A1B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до </w:t>
            </w:r>
            <w:r w:rsidRPr="00E94A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включ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21458" w:rsidTr="00E94A1B">
        <w:trPr>
          <w:trHeight w:val="42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F21458" w:rsidP="00F21458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Длина полки для игрушек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ι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oMath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E94A1B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300</w:t>
            </w:r>
          </w:p>
        </w:tc>
      </w:tr>
    </w:tbl>
    <w:p w:rsidR="00440035" w:rsidRDefault="00440035">
      <w:r>
        <w:br w:type="page"/>
      </w:r>
    </w:p>
    <w:p w:rsidR="00440035" w:rsidRPr="00440035" w:rsidRDefault="00E30D0F" w:rsidP="00440035">
      <w:pPr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Окончание</w:t>
      </w:r>
      <w:r w:rsidR="00440035" w:rsidRPr="00440035">
        <w:rPr>
          <w:rFonts w:ascii="Arial" w:hAnsi="Arial" w:cs="Arial"/>
          <w:i/>
          <w:sz w:val="24"/>
          <w:szCs w:val="24"/>
        </w:rPr>
        <w:t xml:space="preserve"> таблицы 6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1320"/>
        <w:gridCol w:w="1203"/>
      </w:tblGrid>
      <w:tr w:rsidR="00440035" w:rsidRPr="00E94A1B" w:rsidTr="00210EF4">
        <w:trPr>
          <w:trHeight w:val="285"/>
        </w:trPr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35" w:rsidRPr="00EB4ADB" w:rsidRDefault="00440035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>Наименование размера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35" w:rsidRPr="00E94A1B" w:rsidRDefault="00440035" w:rsidP="00210EF4">
            <w:pPr>
              <w:spacing w:after="0" w:line="240" w:lineRule="auto"/>
              <w:ind w:firstLine="164"/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eastAsia="Times New Roman" w:hAnsi="Arial" w:cs="Arial"/>
                <w:lang w:eastAsia="ru-RU"/>
              </w:rPr>
              <w:t>Размер</w:t>
            </w:r>
          </w:p>
        </w:tc>
      </w:tr>
      <w:tr w:rsidR="00440035" w:rsidRPr="00E94A1B" w:rsidTr="00210EF4">
        <w:trPr>
          <w:trHeight w:val="300"/>
        </w:trPr>
        <w:tc>
          <w:tcPr>
            <w:tcW w:w="6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35" w:rsidRPr="00EB4ADB" w:rsidRDefault="00440035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35" w:rsidRPr="00E94A1B" w:rsidRDefault="00C22E92" w:rsidP="00C22E9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="00440035" w:rsidRPr="00E94A1B">
              <w:rPr>
                <w:rFonts w:ascii="Arial" w:eastAsia="Times New Roman" w:hAnsi="Arial" w:cs="Arial"/>
                <w:lang w:eastAsia="ru-RU"/>
              </w:rPr>
              <w:t>бщий манеж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35" w:rsidRPr="00E94A1B" w:rsidRDefault="00C22E92" w:rsidP="00C22E92">
            <w:pPr>
              <w:spacing w:after="0" w:line="240" w:lineRule="auto"/>
              <w:ind w:hanging="15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</w:t>
            </w:r>
            <w:r w:rsidR="00440035" w:rsidRPr="00E94A1B">
              <w:rPr>
                <w:rFonts w:ascii="Arial" w:eastAsia="Times New Roman" w:hAnsi="Arial" w:cs="Arial"/>
                <w:lang w:eastAsia="ru-RU"/>
              </w:rPr>
              <w:t>арьер</w:t>
            </w:r>
          </w:p>
        </w:tc>
      </w:tr>
      <w:tr w:rsidR="00C22E92" w:rsidTr="00F21458">
        <w:trPr>
          <w:trHeight w:val="40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E94A1B" w:rsidRDefault="00C22E92" w:rsidP="00C22E92">
            <w:pPr>
              <w:pStyle w:val="ConsPlusNormal"/>
              <w:ind w:firstLine="164"/>
              <w:outlineLvl w:val="1"/>
              <w:rPr>
                <w:rFonts w:ascii="Arial" w:hAnsi="Arial" w:cs="Arial"/>
                <w:i/>
              </w:rPr>
            </w:pPr>
            <w:r w:rsidRPr="00E94A1B">
              <w:rPr>
                <w:rFonts w:ascii="Arial" w:hAnsi="Arial" w:cs="Arial"/>
              </w:rPr>
              <w:t xml:space="preserve">Ширина секции </w:t>
            </w:r>
            <w:r w:rsidRPr="00E94A1B">
              <w:rPr>
                <w:rFonts w:ascii="Arial" w:hAnsi="Arial" w:cs="Arial"/>
                <w:i/>
                <w:lang w:val="en-US"/>
              </w:rPr>
              <w:t>b</w:t>
            </w:r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E94A1B" w:rsidRDefault="00C22E92" w:rsidP="00C22E92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E94A1B" w:rsidRDefault="00C22E92" w:rsidP="00C22E92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300-400</w:t>
            </w:r>
          </w:p>
        </w:tc>
      </w:tr>
      <w:tr w:rsidR="00E94A1B" w:rsidTr="00F21458">
        <w:trPr>
          <w:trHeight w:val="40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Ширина полки для игрушек </w:t>
            </w:r>
            <w:r w:rsidRPr="00E94A1B">
              <w:rPr>
                <w:rFonts w:ascii="Arial" w:hAnsi="Arial" w:cs="Arial"/>
                <w:i/>
                <w:lang w:val="en-US"/>
              </w:rPr>
              <w:t>b</w:t>
            </w:r>
            <w:r w:rsidRPr="00E94A1B">
              <w:rPr>
                <w:rFonts w:ascii="Arial" w:hAnsi="Arial" w:cs="Arial"/>
                <w:i/>
                <w:vertAlign w:val="subscript"/>
              </w:rPr>
              <w:t>1</w:t>
            </w:r>
            <w:r w:rsidRPr="00E94A1B">
              <w:rPr>
                <w:rFonts w:ascii="Arial" w:hAnsi="Arial" w:cs="Arial"/>
              </w:rPr>
              <w:t>, не менее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150</w:t>
            </w:r>
          </w:p>
        </w:tc>
      </w:tr>
      <w:tr w:rsidR="00E94A1B" w:rsidTr="00F21458">
        <w:trPr>
          <w:trHeight w:val="351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  <w:i/>
              </w:rPr>
            </w:pPr>
            <w:r w:rsidRPr="00E94A1B">
              <w:rPr>
                <w:rFonts w:ascii="Arial" w:hAnsi="Arial" w:cs="Arial"/>
              </w:rPr>
              <w:t xml:space="preserve">Расстояние от пола до верхнего края ограждения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950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500</w:t>
            </w:r>
          </w:p>
        </w:tc>
      </w:tr>
      <w:tr w:rsidR="00E94A1B" w:rsidTr="00F21458">
        <w:trPr>
          <w:trHeight w:val="283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ложа от пола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1</w:t>
            </w:r>
            <w:r w:rsidRPr="00E94A1B">
              <w:rPr>
                <w:rFonts w:ascii="Arial" w:hAnsi="Arial" w:cs="Arial"/>
              </w:rPr>
              <w:t xml:space="preserve">, от 2 до 5 </w:t>
            </w:r>
            <w:proofErr w:type="spellStart"/>
            <w:proofErr w:type="gramStart"/>
            <w:r w:rsidRPr="00E94A1B"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F21458">
        <w:trPr>
          <w:trHeight w:val="300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ложа от пола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1</w:t>
            </w:r>
            <w:r w:rsidRPr="00E94A1B">
              <w:rPr>
                <w:rFonts w:ascii="Arial" w:hAnsi="Arial" w:cs="Arial"/>
              </w:rPr>
              <w:t xml:space="preserve">, от 5 до 9 </w:t>
            </w:r>
            <w:proofErr w:type="spellStart"/>
            <w:proofErr w:type="gramStart"/>
            <w:r w:rsidRPr="00E94A1B"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F21458">
        <w:trPr>
          <w:trHeight w:val="450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right="-108"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от ложа до первой горизонтальной перекладины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F21458">
        <w:trPr>
          <w:trHeight w:val="59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съемной штанги для подвешивания игрушек от верхнего края ограждения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450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jc w:val="center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>–</w:t>
            </w:r>
          </w:p>
        </w:tc>
      </w:tr>
      <w:tr w:rsidR="00E94A1B" w:rsidTr="00E94A1B">
        <w:trPr>
          <w:trHeight w:val="376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 w:rsidRPr="00E94A1B">
              <w:rPr>
                <w:rFonts w:ascii="Arial" w:hAnsi="Arial" w:cs="Arial"/>
              </w:rPr>
              <w:t xml:space="preserve">Высота бортика полки для игрушек </w:t>
            </w:r>
            <w:r w:rsidRPr="00E94A1B">
              <w:rPr>
                <w:rFonts w:ascii="Arial" w:hAnsi="Arial" w:cs="Arial"/>
                <w:i/>
                <w:lang w:val="en-US"/>
              </w:rPr>
              <w:t>h</w:t>
            </w:r>
            <w:r w:rsidRPr="00E94A1B">
              <w:rPr>
                <w:rFonts w:ascii="Arial" w:hAnsi="Arial" w:cs="Arial"/>
                <w:i/>
                <w:vertAlign w:val="subscript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603480" w:rsidP="00E94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E94A1B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до </w:t>
            </w:r>
            <w:r w:rsidRPr="00E94A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включ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E94A1B" w:rsidRDefault="00603480" w:rsidP="00E94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E94A1B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до </w:t>
            </w:r>
            <w:r w:rsidRPr="00E94A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включ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21458" w:rsidRDefault="00F21458" w:rsidP="00F21458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E94A1B" w:rsidRPr="00CC5459" w:rsidRDefault="00E94A1B" w:rsidP="00E94A1B">
      <w:pPr>
        <w:pStyle w:val="formattext"/>
        <w:spacing w:before="0" w:beforeAutospacing="0" w:after="0" w:afterAutospacing="0" w:line="360" w:lineRule="auto"/>
        <w:ind w:firstLine="426"/>
        <w:rPr>
          <w:rFonts w:ascii="Arial" w:hAnsi="Arial" w:cs="Arial"/>
          <w:color w:val="000000" w:themeColor="text1"/>
        </w:rPr>
      </w:pPr>
      <w:r w:rsidRPr="00CC5459">
        <w:rPr>
          <w:rFonts w:ascii="Arial" w:hAnsi="Arial" w:cs="Arial"/>
          <w:color w:val="000000" w:themeColor="text1"/>
        </w:rPr>
        <w:t xml:space="preserve">3.17 Диаметр вертикальных и горизонтальных перекладин должен быть равен </w:t>
      </w:r>
      <w:r w:rsidR="002F03F4" w:rsidRPr="00CC5459">
        <w:rPr>
          <w:rFonts w:ascii="Arial" w:hAnsi="Arial" w:cs="Arial"/>
          <w:color w:val="000000" w:themeColor="text1"/>
        </w:rPr>
        <w:t xml:space="preserve">от </w:t>
      </w:r>
      <w:r w:rsidRPr="00CC5459">
        <w:rPr>
          <w:rFonts w:ascii="Arial" w:hAnsi="Arial" w:cs="Arial"/>
          <w:color w:val="000000" w:themeColor="text1"/>
        </w:rPr>
        <w:t>10</w:t>
      </w:r>
      <w:r w:rsidR="00C054B8" w:rsidRPr="00CC5459">
        <w:rPr>
          <w:rFonts w:ascii="Arial" w:hAnsi="Arial" w:cs="Arial"/>
          <w:color w:val="000000" w:themeColor="text1"/>
        </w:rPr>
        <w:t xml:space="preserve"> до </w:t>
      </w:r>
      <w:r w:rsidRPr="00CC5459">
        <w:rPr>
          <w:rFonts w:ascii="Arial" w:hAnsi="Arial" w:cs="Arial"/>
          <w:color w:val="000000" w:themeColor="text1"/>
        </w:rPr>
        <w:t>15 мм.</w:t>
      </w:r>
    </w:p>
    <w:p w:rsidR="00E94A1B" w:rsidRPr="00E94A1B" w:rsidRDefault="00E94A1B" w:rsidP="00E94A1B">
      <w:pPr>
        <w:pStyle w:val="formattext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r w:rsidRPr="00CC5459">
        <w:rPr>
          <w:rFonts w:ascii="Arial" w:hAnsi="Arial" w:cs="Arial"/>
          <w:color w:val="000000" w:themeColor="text1"/>
        </w:rPr>
        <w:t xml:space="preserve">3.18 Функциональные размеры вешалки для полотенец должны соответствовать </w:t>
      </w:r>
      <w:proofErr w:type="gramStart"/>
      <w:r w:rsidRPr="00CC5459">
        <w:rPr>
          <w:rFonts w:ascii="Arial" w:hAnsi="Arial" w:cs="Arial"/>
          <w:color w:val="000000" w:themeColor="text1"/>
        </w:rPr>
        <w:t>указанным</w:t>
      </w:r>
      <w:proofErr w:type="gramEnd"/>
      <w:r w:rsidRPr="00CC5459">
        <w:rPr>
          <w:rFonts w:ascii="Arial" w:hAnsi="Arial" w:cs="Arial"/>
          <w:color w:val="000000" w:themeColor="text1"/>
        </w:rPr>
        <w:t xml:space="preserve"> на рисунках 17, 18 и в </w:t>
      </w:r>
      <w:r w:rsidRPr="00E94A1B">
        <w:rPr>
          <w:rFonts w:ascii="Arial" w:hAnsi="Arial" w:cs="Arial"/>
        </w:rPr>
        <w:t>таблице 7.</w:t>
      </w:r>
    </w:p>
    <w:p w:rsidR="00F21458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200275" cy="2362200"/>
            <wp:effectExtent l="0" t="0" r="9525" b="0"/>
            <wp:docPr id="37" name="Рисунок 37" descr="https://api.docs.cntd.ru/img/12/00/13/60/35/73cd6925-d978-481b-a616-cc16266fe56a/P00A7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api.docs.cntd.ru/img/12/00/13/60/35/73cd6925-d978-481b-a616-cc16266fe56a/P00A7000000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12" w:rsidRDefault="00997712" w:rsidP="00997712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отделения; 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глубина отделения навесной вешалки; 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отдел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ния для хранения полотенца для лица;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отделения для хранения туалетных 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надлежностей;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ног;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верхней полки от пола</w:t>
      </w:r>
    </w:p>
    <w:p w:rsidR="00997712" w:rsidRDefault="00997712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  <w:szCs w:val="24"/>
        </w:rPr>
      </w:pPr>
    </w:p>
    <w:p w:rsidR="00E94A1B" w:rsidRPr="00236ADA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 xml:space="preserve">Рисунок 17 </w:t>
      </w:r>
      <w:r w:rsidR="00023DE7" w:rsidRPr="00236ADA">
        <w:rPr>
          <w:rFonts w:ascii="Arial" w:hAnsi="Arial" w:cs="Arial"/>
          <w:sz w:val="24"/>
        </w:rPr>
        <w:t>–</w:t>
      </w:r>
      <w:r w:rsidRPr="00236ADA">
        <w:rPr>
          <w:rFonts w:ascii="Arial" w:hAnsi="Arial" w:cs="Arial"/>
          <w:sz w:val="24"/>
        </w:rPr>
        <w:t xml:space="preserve"> Настенная вешалка</w:t>
      </w:r>
    </w:p>
    <w:p w:rsidR="00E94A1B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209800" cy="2152650"/>
            <wp:effectExtent l="0" t="0" r="0" b="0"/>
            <wp:docPr id="38" name="Рисунок 38" descr="https://api.docs.cntd.ru/img/12/00/13/60/35/73cd6925-d978-481b-a616-cc16266fe56a/P00AB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pi.docs.cntd.ru/img/12/00/13/60/35/73cd6925-d978-481b-a616-cc16266fe56a/P00AB0000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12" w:rsidRDefault="00997712" w:rsidP="00997712">
      <w:pPr>
        <w:pStyle w:val="ConsPlusNormal"/>
        <w:ind w:firstLine="510"/>
        <w:jc w:val="center"/>
        <w:outlineLvl w:val="1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ι</m:t>
        </m:r>
      </m:oMath>
      <w:r>
        <w:rPr>
          <w:rFonts w:ascii="Arial" w:hAnsi="Arial" w:cs="Arial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ширина отделения;  </w:t>
      </w:r>
      <w:r>
        <w:rPr>
          <w:rFonts w:ascii="Arial" w:hAnsi="Arial" w:cs="Arial"/>
          <w:i/>
          <w:lang w:val="en-US"/>
        </w:rPr>
        <w:t>b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глубина отделения двухсторонней напольной вешалки;  </w:t>
      </w:r>
      <w:r>
        <w:rPr>
          <w:rFonts w:ascii="Arial" w:hAnsi="Arial" w:cs="Arial"/>
        </w:rPr>
        <w:br/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лица;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1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отделения для хран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ния туалетных принадлежностей; </w:t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2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высота отделения для хранения полотенца для ног; </w:t>
      </w:r>
      <w:r>
        <w:rPr>
          <w:rFonts w:ascii="Arial" w:hAnsi="Arial" w:cs="Arial"/>
        </w:rPr>
        <w:br/>
      </w:r>
      <w:r w:rsidRPr="00376F9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vertAlign w:val="subscript"/>
        </w:rPr>
        <w:t xml:space="preserve">3  </w:t>
      </w:r>
      <w:r w:rsidRPr="00236A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высота верхней полки от пола</w:t>
      </w:r>
    </w:p>
    <w:p w:rsidR="00997712" w:rsidRDefault="00997712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023DE7" w:rsidRPr="00236ADA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  <w:sz w:val="24"/>
        </w:rPr>
      </w:pPr>
      <w:r w:rsidRPr="00236ADA">
        <w:rPr>
          <w:rFonts w:ascii="Arial" w:hAnsi="Arial" w:cs="Arial"/>
          <w:sz w:val="24"/>
        </w:rPr>
        <w:t>Рисунок 18 - Напольная вешалка</w:t>
      </w:r>
    </w:p>
    <w:p w:rsidR="00E94A1B" w:rsidRDefault="00E94A1B" w:rsidP="00E94A1B">
      <w:pPr>
        <w:pStyle w:val="ConsPlusNormal"/>
        <w:spacing w:line="360" w:lineRule="auto"/>
        <w:ind w:firstLine="510"/>
        <w:jc w:val="center"/>
        <w:outlineLvl w:val="1"/>
        <w:rPr>
          <w:rFonts w:ascii="Arial" w:hAnsi="Arial" w:cs="Arial"/>
        </w:rPr>
      </w:pPr>
    </w:p>
    <w:p w:rsidR="00E94A1B" w:rsidRDefault="00E94A1B" w:rsidP="00023DE7">
      <w:pPr>
        <w:pStyle w:val="ConsPlusNormal"/>
        <w:spacing w:line="360" w:lineRule="auto"/>
        <w:ind w:firstLine="510"/>
        <w:outlineLvl w:val="1"/>
        <w:rPr>
          <w:rFonts w:ascii="Arial" w:hAnsi="Arial" w:cs="Arial"/>
        </w:rPr>
      </w:pPr>
      <w:r w:rsidRPr="00440035">
        <w:rPr>
          <w:rFonts w:ascii="Arial" w:hAnsi="Arial" w:cs="Arial"/>
          <w:spacing w:val="40"/>
        </w:rPr>
        <w:t>Таблица</w:t>
      </w:r>
      <w:r>
        <w:rPr>
          <w:rFonts w:ascii="Arial" w:hAnsi="Arial" w:cs="Arial"/>
        </w:rPr>
        <w:t xml:space="preserve"> 7 </w:t>
      </w:r>
      <w:r w:rsidR="00023DE7">
        <w:rPr>
          <w:rFonts w:ascii="Arial" w:hAnsi="Arial" w:cs="Arial"/>
        </w:rPr>
        <w:t xml:space="preserve">– </w:t>
      </w:r>
      <w:r w:rsidR="00023DE7" w:rsidRPr="00E94A1B">
        <w:rPr>
          <w:rFonts w:ascii="Arial" w:hAnsi="Arial" w:cs="Arial"/>
        </w:rPr>
        <w:t>Функциональные размеры вешалки для полотенец</w:t>
      </w:r>
    </w:p>
    <w:p w:rsidR="00C22E92" w:rsidRDefault="00C22E92" w:rsidP="00C22E92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41"/>
        <w:gridCol w:w="1389"/>
      </w:tblGrid>
      <w:tr w:rsidR="00F21458" w:rsidTr="00210EF4">
        <w:trPr>
          <w:trHeight w:val="599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EB4ADB" w:rsidRDefault="00F21458" w:rsidP="00023DE7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 w:rsidRPr="00EB4ADB">
              <w:rPr>
                <w:rFonts w:ascii="Arial" w:hAnsi="Arial" w:cs="Arial"/>
              </w:rPr>
              <w:t xml:space="preserve">Наименование </w:t>
            </w:r>
            <w:r w:rsidR="00023DE7">
              <w:rPr>
                <w:rFonts w:ascii="Arial" w:hAnsi="Arial" w:cs="Arial"/>
              </w:rPr>
              <w:t>размеров вешалки для полотенец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58" w:rsidRPr="00EB4ADB" w:rsidRDefault="00F21458" w:rsidP="00210EF4">
            <w:pPr>
              <w:spacing w:after="0" w:line="240" w:lineRule="auto"/>
              <w:ind w:firstLine="164"/>
              <w:rPr>
                <w:rFonts w:ascii="Arial" w:hAnsi="Arial" w:cs="Arial"/>
              </w:rPr>
            </w:pPr>
            <w:r w:rsidRPr="00EB4ADB">
              <w:rPr>
                <w:rFonts w:ascii="Arial" w:eastAsia="Times New Roman" w:hAnsi="Arial" w:cs="Arial"/>
                <w:lang w:eastAsia="ru-RU"/>
              </w:rPr>
              <w:t>Размер</w:t>
            </w:r>
          </w:p>
        </w:tc>
      </w:tr>
      <w:tr w:rsidR="00F21458" w:rsidTr="00210EF4">
        <w:trPr>
          <w:trHeight w:val="405"/>
        </w:trPr>
        <w:tc>
          <w:tcPr>
            <w:tcW w:w="7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отделения</w:t>
            </w:r>
            <w:r w:rsidR="00F21458" w:rsidRPr="00EB4ADB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ι</m:t>
              </m:r>
            </m:oMath>
            <w:r w:rsidR="00F21458"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3A059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F21458" w:rsidTr="00210EF4">
        <w:trPr>
          <w:trHeight w:val="38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Глубина отделения навесной вешалки </w:t>
            </w:r>
            <w:r>
              <w:rPr>
                <w:rFonts w:ascii="Arial" w:hAnsi="Arial" w:cs="Arial"/>
                <w:i/>
                <w:lang w:val="en-US"/>
              </w:rPr>
              <w:t>b</w:t>
            </w:r>
            <w:r w:rsidR="00F21458" w:rsidRPr="00EB4ADB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21458" w:rsidTr="00440035">
        <w:trPr>
          <w:trHeight w:val="42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Глубина отделения двухсторонней напольной вешалки </w:t>
            </w:r>
            <w:r w:rsidRPr="00E94A1B">
              <w:rPr>
                <w:rFonts w:ascii="Arial" w:hAnsi="Arial" w:cs="Arial"/>
                <w:i/>
                <w:lang w:val="en-US"/>
              </w:rPr>
              <w:t>b</w:t>
            </w:r>
            <w:r w:rsidRPr="00E94A1B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F21458" w:rsidRPr="00EB4ADB">
              <w:rPr>
                <w:rFonts w:ascii="Arial" w:hAnsi="Arial" w:cs="Arial"/>
              </w:rPr>
              <w:t xml:space="preserve"> не </w:t>
            </w:r>
            <w:r>
              <w:rPr>
                <w:rFonts w:ascii="Arial" w:hAnsi="Arial" w:cs="Arial"/>
              </w:rPr>
              <w:t>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94A1B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F21458" w:rsidTr="00440035">
        <w:trPr>
          <w:trHeight w:val="41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 отделения для хранения полотенца для лица </w:t>
            </w:r>
            <w:r w:rsidRPr="009C6D85">
              <w:rPr>
                <w:rFonts w:ascii="Arial" w:hAnsi="Arial" w:cs="Arial"/>
                <w:i/>
                <w:lang w:val="en-US"/>
              </w:rPr>
              <w:t>h</w:t>
            </w:r>
            <w:r w:rsidR="00357424" w:rsidRPr="009C6D85">
              <w:rPr>
                <w:rFonts w:ascii="Arial" w:hAnsi="Arial" w:cs="Arial"/>
              </w:rPr>
              <w:t>, не более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F21458" w:rsidTr="00210EF4">
        <w:trPr>
          <w:trHeight w:val="40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357424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отделения для хранения туалетных принадлежностей</w:t>
            </w:r>
            <w:r w:rsidR="00F21458" w:rsidRPr="00EB4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1</w:t>
            </w:r>
            <w:r w:rsidR="00357424" w:rsidRPr="009C6D85"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21458" w:rsidTr="00440035">
        <w:trPr>
          <w:trHeight w:val="344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E94A1B" w:rsidP="00E94A1B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отделения для хранения полотенца для ног</w:t>
            </w:r>
            <w:r w:rsidR="00F21458" w:rsidRPr="00EB4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h</w:t>
            </w:r>
            <w:r w:rsidR="00F21458" w:rsidRPr="00F21458">
              <w:rPr>
                <w:rFonts w:ascii="Arial" w:hAnsi="Arial" w:cs="Arial"/>
                <w:i/>
                <w:vertAlign w:val="subscript"/>
              </w:rPr>
              <w:t>2</w:t>
            </w:r>
            <w:r>
              <w:rPr>
                <w:rFonts w:ascii="Arial" w:hAnsi="Arial" w:cs="Arial"/>
              </w:rPr>
              <w:t>, не менее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F21458" w:rsidTr="00210EF4">
        <w:trPr>
          <w:trHeight w:val="30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EB4ADB" w:rsidRDefault="001E18D7" w:rsidP="009C6D85">
            <w:pPr>
              <w:pStyle w:val="ConsPlusNormal"/>
              <w:ind w:firstLine="164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верхней полки от пола</w:t>
            </w:r>
            <w:r w:rsidR="00F21458" w:rsidRPr="00F21458">
              <w:rPr>
                <w:rFonts w:ascii="Arial" w:hAnsi="Arial" w:cs="Arial"/>
              </w:rPr>
              <w:t xml:space="preserve"> </w:t>
            </w:r>
            <w:r w:rsidR="00F21458">
              <w:rPr>
                <w:rFonts w:ascii="Arial" w:hAnsi="Arial" w:cs="Arial"/>
                <w:i/>
                <w:lang w:val="en-US"/>
              </w:rPr>
              <w:t>h</w:t>
            </w:r>
            <w:r w:rsidR="00E94A1B" w:rsidRPr="00E94A1B">
              <w:rPr>
                <w:rFonts w:ascii="Arial" w:hAnsi="Arial" w:cs="Arial"/>
                <w:i/>
                <w:vertAlign w:val="subscript"/>
              </w:rPr>
              <w:t>3</w:t>
            </w:r>
            <w:r w:rsidR="00F21458" w:rsidRPr="00EB4ADB">
              <w:rPr>
                <w:rFonts w:ascii="Arial" w:hAnsi="Arial" w:cs="Arial"/>
              </w:rPr>
              <w:t xml:space="preserve">, не </w:t>
            </w:r>
            <w:r>
              <w:rPr>
                <w:rFonts w:ascii="Arial" w:hAnsi="Arial" w:cs="Arial"/>
              </w:rPr>
              <w:t xml:space="preserve">более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8" w:rsidRPr="003A0594" w:rsidRDefault="003A0594" w:rsidP="00210EF4">
            <w:pPr>
              <w:pStyle w:val="ConsPlusNormal"/>
              <w:ind w:firstLine="164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</w:tr>
    </w:tbl>
    <w:p w:rsidR="00F21458" w:rsidRDefault="00F21458" w:rsidP="00F21458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</w:p>
    <w:p w:rsidR="00F21458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F21458" w:rsidRPr="00F21458" w:rsidRDefault="00F21458" w:rsidP="00F21458">
      <w:pPr>
        <w:pStyle w:val="ConsPlusNormal"/>
        <w:spacing w:line="36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032759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 w:rsidRPr="00E421BF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15"/>
        <w:gridCol w:w="1693"/>
        <w:gridCol w:w="1742"/>
      </w:tblGrid>
      <w:tr w:rsidR="00F67BBC" w:rsidRPr="00E421BF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lastRenderedPageBreak/>
              <w:t xml:space="preserve">УДК </w:t>
            </w:r>
            <w:r w:rsidR="00213F39">
              <w:rPr>
                <w:rFonts w:ascii="Arial" w:hAnsi="Arial" w:cs="Arial"/>
                <w:sz w:val="24"/>
                <w:szCs w:val="24"/>
              </w:rPr>
              <w:t>667.6.001.33:006.354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213F39">
              <w:rPr>
                <w:rFonts w:ascii="Arial" w:hAnsi="Arial" w:cs="Arial"/>
                <w:sz w:val="24"/>
                <w:szCs w:val="24"/>
              </w:rPr>
              <w:t xml:space="preserve">мебель 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</w:t>
            </w:r>
            <w:r w:rsidR="00B30E21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дошкольн</w:t>
            </w:r>
            <w:r w:rsidR="00B30E21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ые учреждения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30E21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функциональные </w:t>
            </w:r>
            <w:r w:rsidR="00213F39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размеры</w:t>
            </w:r>
            <w:r w:rsidR="00236ADA" w:rsidRPr="00997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30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37697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F6529">
        <w:rPr>
          <w:rFonts w:ascii="Arial" w:hAnsi="Arial" w:cs="Arial"/>
          <w:sz w:val="24"/>
          <w:szCs w:val="24"/>
          <w:lang w:eastAsia="ar-SA"/>
        </w:rPr>
        <w:t>Пре</w:t>
      </w:r>
      <w:r w:rsidR="009C6D85">
        <w:rPr>
          <w:rFonts w:ascii="Arial" w:hAnsi="Arial" w:cs="Arial"/>
          <w:sz w:val="24"/>
          <w:szCs w:val="24"/>
          <w:lang w:eastAsia="ar-SA"/>
        </w:rPr>
        <w:t>зидент</w:t>
      </w:r>
      <w:r w:rsidRPr="007F6529">
        <w:rPr>
          <w:rFonts w:ascii="Arial" w:hAnsi="Arial" w:cs="Arial"/>
          <w:sz w:val="24"/>
          <w:szCs w:val="24"/>
          <w:lang w:eastAsia="ar-SA"/>
        </w:rPr>
        <w:t xml:space="preserve"> Ассоциации</w:t>
      </w:r>
      <w:r w:rsidR="00D376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37697" w:rsidRPr="00D37697">
        <w:rPr>
          <w:rFonts w:ascii="Arial" w:hAnsi="Arial" w:cs="Arial"/>
          <w:sz w:val="24"/>
          <w:szCs w:val="24"/>
          <w:lang w:eastAsia="ar-SA"/>
        </w:rPr>
        <w:t>предприятий</w:t>
      </w:r>
    </w:p>
    <w:p w:rsidR="00213F39" w:rsidRPr="007F6529" w:rsidRDefault="00D37697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D37697">
        <w:rPr>
          <w:rFonts w:ascii="Arial" w:hAnsi="Arial" w:cs="Arial"/>
          <w:sz w:val="24"/>
          <w:szCs w:val="24"/>
          <w:lang w:eastAsia="ar-SA"/>
        </w:rPr>
        <w:t xml:space="preserve"> индустрии детских товаров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 xml:space="preserve"> 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  <w:t xml:space="preserve">А.В. </w:t>
      </w:r>
      <w:proofErr w:type="spellStart"/>
      <w:r w:rsidR="00213F39" w:rsidRPr="007F6529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6A656F">
      <w:headerReference w:type="first" r:id="rId36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33" w:rsidRDefault="00E40E33">
      <w:pPr>
        <w:pStyle w:val="ConsPlusNormal"/>
      </w:pPr>
      <w:r>
        <w:separator/>
      </w:r>
    </w:p>
  </w:endnote>
  <w:endnote w:type="continuationSeparator" w:id="0">
    <w:p w:rsidR="00E40E33" w:rsidRDefault="00E40E33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  <w:rFonts w:ascii="Arial" w:hAnsi="Arial" w:cs="Arial"/>
        <w:sz w:val="24"/>
        <w:szCs w:val="24"/>
      </w:rPr>
      <w:id w:val="-1913686252"/>
      <w:docPartObj>
        <w:docPartGallery w:val="Page Numbers (Bottom of Page)"/>
        <w:docPartUnique/>
      </w:docPartObj>
    </w:sdtPr>
    <w:sdtContent>
      <w:p w:rsidR="00C87939" w:rsidRPr="006A656F" w:rsidRDefault="00C87939" w:rsidP="00B6650D">
        <w:pPr>
          <w:pStyle w:val="a7"/>
          <w:framePr w:wrap="none" w:vAnchor="text" w:hAnchor="margin" w:xAlign="outside" w:y="1"/>
          <w:rPr>
            <w:rStyle w:val="af2"/>
            <w:rFonts w:ascii="Arial" w:hAnsi="Arial" w:cs="Arial"/>
            <w:sz w:val="24"/>
            <w:szCs w:val="24"/>
          </w:rPr>
        </w:pP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6A656F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32492A">
          <w:rPr>
            <w:rStyle w:val="af2"/>
            <w:rFonts w:ascii="Arial" w:hAnsi="Arial" w:cs="Arial"/>
            <w:noProof/>
            <w:sz w:val="24"/>
            <w:szCs w:val="24"/>
          </w:rPr>
          <w:t>18</w: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C87939" w:rsidRPr="00CF6496" w:rsidRDefault="00C87939" w:rsidP="006A656F">
    <w:pPr>
      <w:pStyle w:val="a7"/>
      <w:ind w:right="360" w:firstLine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9" w:rsidRDefault="00C87939">
    <w:pPr>
      <w:pStyle w:val="a7"/>
    </w:pPr>
  </w:p>
  <w:p w:rsidR="00C87939" w:rsidRDefault="00C879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1987301358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  <w:sz w:val="24"/>
        <w:szCs w:val="24"/>
      </w:rPr>
    </w:sdtEndPr>
    <w:sdtContent>
      <w:p w:rsidR="00C87939" w:rsidRPr="006A656F" w:rsidRDefault="00C87939" w:rsidP="00B6650D">
        <w:pPr>
          <w:pStyle w:val="a7"/>
          <w:framePr w:wrap="none" w:vAnchor="text" w:hAnchor="margin" w:xAlign="outside" w:y="1"/>
          <w:rPr>
            <w:rStyle w:val="af2"/>
            <w:rFonts w:ascii="Arial" w:hAnsi="Arial" w:cs="Arial"/>
            <w:sz w:val="24"/>
            <w:szCs w:val="24"/>
          </w:rPr>
        </w:pP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6A656F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32492A">
          <w:rPr>
            <w:rStyle w:val="af2"/>
            <w:rFonts w:ascii="Arial" w:hAnsi="Arial" w:cs="Arial"/>
            <w:noProof/>
            <w:sz w:val="24"/>
            <w:szCs w:val="24"/>
          </w:rPr>
          <w:t>19</w:t>
        </w:r>
        <w:r w:rsidRPr="006A656F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C87939" w:rsidRPr="006A656F" w:rsidRDefault="00C87939" w:rsidP="006A656F">
    <w:pPr>
      <w:pStyle w:val="a7"/>
      <w:ind w:right="360" w:firstLine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33" w:rsidRDefault="00E40E33">
      <w:pPr>
        <w:pStyle w:val="ConsPlusNormal"/>
      </w:pPr>
      <w:r>
        <w:separator/>
      </w:r>
    </w:p>
  </w:footnote>
  <w:footnote w:type="continuationSeparator" w:id="0">
    <w:p w:rsidR="00E40E33" w:rsidRDefault="00E40E33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9" w:rsidRPr="001F7D0B" w:rsidRDefault="00C87939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>
      <w:rPr>
        <w:rFonts w:ascii="Arial" w:hAnsi="Arial" w:cs="Arial"/>
        <w:b/>
        <w:sz w:val="24"/>
        <w:szCs w:val="24"/>
      </w:rPr>
      <w:t>26682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C87939" w:rsidRDefault="00C87939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C87939" w:rsidRPr="00CF6496" w:rsidRDefault="00C87939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9" w:rsidRPr="001F7D0B" w:rsidRDefault="00C87939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>
      <w:rPr>
        <w:rFonts w:ascii="Arial" w:hAnsi="Arial" w:cs="Arial"/>
        <w:b/>
        <w:sz w:val="24"/>
        <w:szCs w:val="24"/>
      </w:rPr>
      <w:t>26682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C87939" w:rsidRDefault="00C87939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C87939" w:rsidRPr="00CF6496" w:rsidRDefault="00C87939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9" w:rsidRPr="006A656F" w:rsidRDefault="00C87939" w:rsidP="00D535FF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6A656F">
      <w:rPr>
        <w:rFonts w:ascii="Arial" w:hAnsi="Arial" w:cs="Arial"/>
        <w:b/>
        <w:color w:val="000000" w:themeColor="text1"/>
        <w:sz w:val="28"/>
        <w:szCs w:val="28"/>
      </w:rPr>
      <w:t>ГОСТ 26682—202Х</w:t>
    </w:r>
  </w:p>
  <w:p w:rsidR="00C87939" w:rsidRPr="006A656F" w:rsidRDefault="00C87939" w:rsidP="00D535FF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6A656F">
      <w:rPr>
        <w:rFonts w:ascii="Arial" w:hAnsi="Arial" w:cs="Arial"/>
        <w:bCs/>
        <w:i/>
        <w:color w:val="000000" w:themeColor="text1"/>
        <w:sz w:val="28"/>
        <w:szCs w:val="28"/>
      </w:rPr>
      <w:t xml:space="preserve">(проект, </w:t>
    </w:r>
    <w:r w:rsidRPr="006A656F">
      <w:rPr>
        <w:rFonts w:ascii="Arial" w:hAnsi="Arial" w:cs="Arial"/>
        <w:bCs/>
        <w:i/>
        <w:color w:val="000000" w:themeColor="text1"/>
        <w:sz w:val="28"/>
        <w:szCs w:val="28"/>
        <w:lang w:val="en-US"/>
      </w:rPr>
      <w:t>RU</w:t>
    </w:r>
    <w:r w:rsidRPr="006A656F">
      <w:rPr>
        <w:rFonts w:ascii="Arial" w:hAnsi="Arial" w:cs="Arial"/>
        <w:bCs/>
        <w:i/>
        <w:color w:val="000000" w:themeColor="text1"/>
        <w:sz w:val="28"/>
        <w:szCs w:val="28"/>
      </w:rPr>
      <w:t>, первая редакция)</w:t>
    </w:r>
  </w:p>
  <w:p w:rsidR="00C87939" w:rsidRDefault="00C879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F29"/>
    <w:rsid w:val="0000187E"/>
    <w:rsid w:val="00001A6F"/>
    <w:rsid w:val="00001AD6"/>
    <w:rsid w:val="000032BD"/>
    <w:rsid w:val="0000342E"/>
    <w:rsid w:val="00003898"/>
    <w:rsid w:val="00004A4B"/>
    <w:rsid w:val="00006504"/>
    <w:rsid w:val="00006CBB"/>
    <w:rsid w:val="000070EA"/>
    <w:rsid w:val="000079FC"/>
    <w:rsid w:val="00007A62"/>
    <w:rsid w:val="00007C15"/>
    <w:rsid w:val="000109BD"/>
    <w:rsid w:val="00011181"/>
    <w:rsid w:val="00011BF4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415D6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D93"/>
    <w:rsid w:val="00056EF3"/>
    <w:rsid w:val="00057476"/>
    <w:rsid w:val="00057886"/>
    <w:rsid w:val="00057A9B"/>
    <w:rsid w:val="00060278"/>
    <w:rsid w:val="0006060B"/>
    <w:rsid w:val="00060676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3F32"/>
    <w:rsid w:val="00094BDB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FD6"/>
    <w:rsid w:val="000C1086"/>
    <w:rsid w:val="000C373F"/>
    <w:rsid w:val="000C38BE"/>
    <w:rsid w:val="000C39AC"/>
    <w:rsid w:val="000C47F4"/>
    <w:rsid w:val="000C50BF"/>
    <w:rsid w:val="000C6BDB"/>
    <w:rsid w:val="000C7717"/>
    <w:rsid w:val="000C778B"/>
    <w:rsid w:val="000D037B"/>
    <w:rsid w:val="000D0AF4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2AB6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100FD7"/>
    <w:rsid w:val="00101B09"/>
    <w:rsid w:val="00101CB5"/>
    <w:rsid w:val="00101E45"/>
    <w:rsid w:val="001025C9"/>
    <w:rsid w:val="001026F6"/>
    <w:rsid w:val="00103D53"/>
    <w:rsid w:val="0010507D"/>
    <w:rsid w:val="001053B9"/>
    <w:rsid w:val="001054C4"/>
    <w:rsid w:val="001055D1"/>
    <w:rsid w:val="001069C3"/>
    <w:rsid w:val="00107AB7"/>
    <w:rsid w:val="00107B33"/>
    <w:rsid w:val="00110247"/>
    <w:rsid w:val="001103BC"/>
    <w:rsid w:val="00110CA9"/>
    <w:rsid w:val="001113D0"/>
    <w:rsid w:val="00111E98"/>
    <w:rsid w:val="001122EA"/>
    <w:rsid w:val="00112A0C"/>
    <w:rsid w:val="00112B15"/>
    <w:rsid w:val="00113127"/>
    <w:rsid w:val="00114D49"/>
    <w:rsid w:val="0011549A"/>
    <w:rsid w:val="001160B0"/>
    <w:rsid w:val="00116201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49D"/>
    <w:rsid w:val="00133535"/>
    <w:rsid w:val="00136544"/>
    <w:rsid w:val="001404B9"/>
    <w:rsid w:val="001411D4"/>
    <w:rsid w:val="00141911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2948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982"/>
    <w:rsid w:val="00197F40"/>
    <w:rsid w:val="001A11C1"/>
    <w:rsid w:val="001A2706"/>
    <w:rsid w:val="001A47E6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906"/>
    <w:rsid w:val="001B6406"/>
    <w:rsid w:val="001B77E6"/>
    <w:rsid w:val="001B79BB"/>
    <w:rsid w:val="001C1D35"/>
    <w:rsid w:val="001C305B"/>
    <w:rsid w:val="001C36FD"/>
    <w:rsid w:val="001C39B9"/>
    <w:rsid w:val="001C5221"/>
    <w:rsid w:val="001C5F7D"/>
    <w:rsid w:val="001C661F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5F5"/>
    <w:rsid w:val="00212642"/>
    <w:rsid w:val="00212729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4A2"/>
    <w:rsid w:val="002244D6"/>
    <w:rsid w:val="0022478B"/>
    <w:rsid w:val="002250B6"/>
    <w:rsid w:val="00225982"/>
    <w:rsid w:val="00225F72"/>
    <w:rsid w:val="00226464"/>
    <w:rsid w:val="0022751C"/>
    <w:rsid w:val="002275D2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5886"/>
    <w:rsid w:val="00236ADA"/>
    <w:rsid w:val="00236BD8"/>
    <w:rsid w:val="00237416"/>
    <w:rsid w:val="00237B37"/>
    <w:rsid w:val="00240BAF"/>
    <w:rsid w:val="00240C18"/>
    <w:rsid w:val="0024140D"/>
    <w:rsid w:val="00241444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2BB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94C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3900"/>
    <w:rsid w:val="00293C22"/>
    <w:rsid w:val="0029432F"/>
    <w:rsid w:val="00294D07"/>
    <w:rsid w:val="0029502B"/>
    <w:rsid w:val="002967B1"/>
    <w:rsid w:val="00297A83"/>
    <w:rsid w:val="002A00F8"/>
    <w:rsid w:val="002A0991"/>
    <w:rsid w:val="002A09EA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5B7E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AA3"/>
    <w:rsid w:val="002E6454"/>
    <w:rsid w:val="002E6608"/>
    <w:rsid w:val="002E6D1B"/>
    <w:rsid w:val="002E704A"/>
    <w:rsid w:val="002E70A2"/>
    <w:rsid w:val="002F0137"/>
    <w:rsid w:val="002F03F4"/>
    <w:rsid w:val="002F0F39"/>
    <w:rsid w:val="002F404C"/>
    <w:rsid w:val="002F4D31"/>
    <w:rsid w:val="002F50AD"/>
    <w:rsid w:val="002F5200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FBD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92A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400F"/>
    <w:rsid w:val="0035535D"/>
    <w:rsid w:val="0035556C"/>
    <w:rsid w:val="00356EB1"/>
    <w:rsid w:val="00357112"/>
    <w:rsid w:val="0035733F"/>
    <w:rsid w:val="00357424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209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6F9F"/>
    <w:rsid w:val="00377033"/>
    <w:rsid w:val="003774D4"/>
    <w:rsid w:val="00377638"/>
    <w:rsid w:val="00377B38"/>
    <w:rsid w:val="003811FE"/>
    <w:rsid w:val="00381324"/>
    <w:rsid w:val="0038264F"/>
    <w:rsid w:val="00382D76"/>
    <w:rsid w:val="003831B5"/>
    <w:rsid w:val="003853E3"/>
    <w:rsid w:val="00386B2D"/>
    <w:rsid w:val="003875C5"/>
    <w:rsid w:val="00390B49"/>
    <w:rsid w:val="00390B68"/>
    <w:rsid w:val="00390E97"/>
    <w:rsid w:val="003916B6"/>
    <w:rsid w:val="00391F77"/>
    <w:rsid w:val="003927DA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BE1"/>
    <w:rsid w:val="003D3379"/>
    <w:rsid w:val="003D3907"/>
    <w:rsid w:val="003D3BB2"/>
    <w:rsid w:val="003D4179"/>
    <w:rsid w:val="003D41DF"/>
    <w:rsid w:val="003D497D"/>
    <w:rsid w:val="003D5749"/>
    <w:rsid w:val="003D6BBC"/>
    <w:rsid w:val="003D6D50"/>
    <w:rsid w:val="003D6DC4"/>
    <w:rsid w:val="003D6E8D"/>
    <w:rsid w:val="003E1092"/>
    <w:rsid w:val="003E1D93"/>
    <w:rsid w:val="003E3147"/>
    <w:rsid w:val="003E3EEB"/>
    <w:rsid w:val="003E487B"/>
    <w:rsid w:val="003E50F0"/>
    <w:rsid w:val="003E5823"/>
    <w:rsid w:val="003E7251"/>
    <w:rsid w:val="003E7A9F"/>
    <w:rsid w:val="003F1199"/>
    <w:rsid w:val="003F178C"/>
    <w:rsid w:val="003F193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6550"/>
    <w:rsid w:val="004065AB"/>
    <w:rsid w:val="004066F4"/>
    <w:rsid w:val="00406EE2"/>
    <w:rsid w:val="004076B6"/>
    <w:rsid w:val="00410F7C"/>
    <w:rsid w:val="00411ECE"/>
    <w:rsid w:val="004120FB"/>
    <w:rsid w:val="004122BC"/>
    <w:rsid w:val="004125A1"/>
    <w:rsid w:val="0041275D"/>
    <w:rsid w:val="0041375C"/>
    <w:rsid w:val="00413BB5"/>
    <w:rsid w:val="00414B08"/>
    <w:rsid w:val="004152F0"/>
    <w:rsid w:val="0041531F"/>
    <w:rsid w:val="0041591B"/>
    <w:rsid w:val="00416542"/>
    <w:rsid w:val="00416BA5"/>
    <w:rsid w:val="00416C77"/>
    <w:rsid w:val="00417908"/>
    <w:rsid w:val="00420156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876"/>
    <w:rsid w:val="00445E12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663"/>
    <w:rsid w:val="00462A58"/>
    <w:rsid w:val="00462DE5"/>
    <w:rsid w:val="00462E4E"/>
    <w:rsid w:val="00463B0A"/>
    <w:rsid w:val="00464EA6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551E"/>
    <w:rsid w:val="00495719"/>
    <w:rsid w:val="004961DC"/>
    <w:rsid w:val="00496685"/>
    <w:rsid w:val="00497346"/>
    <w:rsid w:val="00497E4F"/>
    <w:rsid w:val="004A06FB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4066"/>
    <w:rsid w:val="004B4E87"/>
    <w:rsid w:val="004B529A"/>
    <w:rsid w:val="004B5681"/>
    <w:rsid w:val="004B5971"/>
    <w:rsid w:val="004B6354"/>
    <w:rsid w:val="004B6702"/>
    <w:rsid w:val="004B7359"/>
    <w:rsid w:val="004B7B00"/>
    <w:rsid w:val="004B7DE8"/>
    <w:rsid w:val="004C04CD"/>
    <w:rsid w:val="004C0520"/>
    <w:rsid w:val="004C0E84"/>
    <w:rsid w:val="004C1936"/>
    <w:rsid w:val="004C1A62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2CCB"/>
    <w:rsid w:val="004D31C6"/>
    <w:rsid w:val="004D4958"/>
    <w:rsid w:val="004D4B7B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3912"/>
    <w:rsid w:val="004E3BED"/>
    <w:rsid w:val="004E4327"/>
    <w:rsid w:val="004E4BB2"/>
    <w:rsid w:val="004E61E5"/>
    <w:rsid w:val="004E686F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46E0"/>
    <w:rsid w:val="0050517A"/>
    <w:rsid w:val="00505D70"/>
    <w:rsid w:val="005060D0"/>
    <w:rsid w:val="00507077"/>
    <w:rsid w:val="00507B9B"/>
    <w:rsid w:val="00507E5A"/>
    <w:rsid w:val="005112EB"/>
    <w:rsid w:val="00511462"/>
    <w:rsid w:val="005115DA"/>
    <w:rsid w:val="00512239"/>
    <w:rsid w:val="00512D10"/>
    <w:rsid w:val="00513459"/>
    <w:rsid w:val="00513F33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57D"/>
    <w:rsid w:val="00531DDD"/>
    <w:rsid w:val="00531FF2"/>
    <w:rsid w:val="0053250B"/>
    <w:rsid w:val="00532A4F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87B"/>
    <w:rsid w:val="00561B15"/>
    <w:rsid w:val="00561BF4"/>
    <w:rsid w:val="00561FAA"/>
    <w:rsid w:val="00562A7C"/>
    <w:rsid w:val="005630AF"/>
    <w:rsid w:val="005635EA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5C5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13B2"/>
    <w:rsid w:val="005D1FDE"/>
    <w:rsid w:val="005D2042"/>
    <w:rsid w:val="005D3442"/>
    <w:rsid w:val="005D3E9C"/>
    <w:rsid w:val="005D4F0E"/>
    <w:rsid w:val="005D5CC6"/>
    <w:rsid w:val="005D644B"/>
    <w:rsid w:val="005D6A00"/>
    <w:rsid w:val="005D7142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1E8B"/>
    <w:rsid w:val="006020F8"/>
    <w:rsid w:val="00603382"/>
    <w:rsid w:val="00603480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60F6"/>
    <w:rsid w:val="006163DA"/>
    <w:rsid w:val="00616573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98D"/>
    <w:rsid w:val="00663C68"/>
    <w:rsid w:val="006648CA"/>
    <w:rsid w:val="00664A5D"/>
    <w:rsid w:val="0066565F"/>
    <w:rsid w:val="00665EAF"/>
    <w:rsid w:val="00666315"/>
    <w:rsid w:val="00667B15"/>
    <w:rsid w:val="00670EA9"/>
    <w:rsid w:val="00671685"/>
    <w:rsid w:val="00671747"/>
    <w:rsid w:val="006718DC"/>
    <w:rsid w:val="00673757"/>
    <w:rsid w:val="00673D56"/>
    <w:rsid w:val="006743FB"/>
    <w:rsid w:val="00675370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E66"/>
    <w:rsid w:val="00684E87"/>
    <w:rsid w:val="00685951"/>
    <w:rsid w:val="00687888"/>
    <w:rsid w:val="00687D23"/>
    <w:rsid w:val="00687E7E"/>
    <w:rsid w:val="00691038"/>
    <w:rsid w:val="0069183A"/>
    <w:rsid w:val="006918D5"/>
    <w:rsid w:val="00691C0A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56F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E3"/>
    <w:rsid w:val="006B6269"/>
    <w:rsid w:val="006B6643"/>
    <w:rsid w:val="006B6D29"/>
    <w:rsid w:val="006B6EBF"/>
    <w:rsid w:val="006B6EC7"/>
    <w:rsid w:val="006B6FD3"/>
    <w:rsid w:val="006C02B0"/>
    <w:rsid w:val="006C13DB"/>
    <w:rsid w:val="006C1749"/>
    <w:rsid w:val="006C1D49"/>
    <w:rsid w:val="006C1F69"/>
    <w:rsid w:val="006C24C2"/>
    <w:rsid w:val="006C3047"/>
    <w:rsid w:val="006C4B34"/>
    <w:rsid w:val="006C7973"/>
    <w:rsid w:val="006D0CFC"/>
    <w:rsid w:val="006D0D53"/>
    <w:rsid w:val="006D1161"/>
    <w:rsid w:val="006D118E"/>
    <w:rsid w:val="006D19DB"/>
    <w:rsid w:val="006D1C4D"/>
    <w:rsid w:val="006D1CD4"/>
    <w:rsid w:val="006D22AE"/>
    <w:rsid w:val="006D2367"/>
    <w:rsid w:val="006D287C"/>
    <w:rsid w:val="006D347D"/>
    <w:rsid w:val="006D413E"/>
    <w:rsid w:val="006D441E"/>
    <w:rsid w:val="006D52AF"/>
    <w:rsid w:val="006D5917"/>
    <w:rsid w:val="006D5DA0"/>
    <w:rsid w:val="006D5F20"/>
    <w:rsid w:val="006D601F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2575"/>
    <w:rsid w:val="0070347B"/>
    <w:rsid w:val="0070351C"/>
    <w:rsid w:val="00703544"/>
    <w:rsid w:val="007037D6"/>
    <w:rsid w:val="00703ABA"/>
    <w:rsid w:val="00705BDE"/>
    <w:rsid w:val="00706FC2"/>
    <w:rsid w:val="00707B1B"/>
    <w:rsid w:val="00707FD9"/>
    <w:rsid w:val="007101E5"/>
    <w:rsid w:val="007107F0"/>
    <w:rsid w:val="00710903"/>
    <w:rsid w:val="00710DE7"/>
    <w:rsid w:val="00710E42"/>
    <w:rsid w:val="007110AE"/>
    <w:rsid w:val="007110EC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FB9"/>
    <w:rsid w:val="00727190"/>
    <w:rsid w:val="007272C8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6C9"/>
    <w:rsid w:val="007468AC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261"/>
    <w:rsid w:val="00765286"/>
    <w:rsid w:val="00765F55"/>
    <w:rsid w:val="007662E3"/>
    <w:rsid w:val="007664D8"/>
    <w:rsid w:val="00767A04"/>
    <w:rsid w:val="00771425"/>
    <w:rsid w:val="00772528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96C"/>
    <w:rsid w:val="007A0F4E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206F"/>
    <w:rsid w:val="007B22F6"/>
    <w:rsid w:val="007B2742"/>
    <w:rsid w:val="007B282B"/>
    <w:rsid w:val="007B2BF7"/>
    <w:rsid w:val="007B3BDB"/>
    <w:rsid w:val="007B477B"/>
    <w:rsid w:val="007B59DE"/>
    <w:rsid w:val="007B5A55"/>
    <w:rsid w:val="007B610B"/>
    <w:rsid w:val="007B6324"/>
    <w:rsid w:val="007C0499"/>
    <w:rsid w:val="007C08EE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1296"/>
    <w:rsid w:val="007D2701"/>
    <w:rsid w:val="007D2BA5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4C"/>
    <w:rsid w:val="007E156D"/>
    <w:rsid w:val="007E1D66"/>
    <w:rsid w:val="007E1D81"/>
    <w:rsid w:val="007E1E2D"/>
    <w:rsid w:val="007E1E9D"/>
    <w:rsid w:val="007E27FA"/>
    <w:rsid w:val="007E3313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6999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381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2B46"/>
    <w:rsid w:val="008C2E99"/>
    <w:rsid w:val="008C445B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4CE2"/>
    <w:rsid w:val="008D524C"/>
    <w:rsid w:val="008D552E"/>
    <w:rsid w:val="008D5531"/>
    <w:rsid w:val="008D7C46"/>
    <w:rsid w:val="008D7FCB"/>
    <w:rsid w:val="008E0A2B"/>
    <w:rsid w:val="008E0C33"/>
    <w:rsid w:val="008E1B8B"/>
    <w:rsid w:val="008E201E"/>
    <w:rsid w:val="008E3A56"/>
    <w:rsid w:val="008E4458"/>
    <w:rsid w:val="008E4A00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5B3E"/>
    <w:rsid w:val="0091602F"/>
    <w:rsid w:val="00916637"/>
    <w:rsid w:val="00916ED1"/>
    <w:rsid w:val="00916FC4"/>
    <w:rsid w:val="00917FA0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1C8B"/>
    <w:rsid w:val="009524DD"/>
    <w:rsid w:val="009526C5"/>
    <w:rsid w:val="009529C3"/>
    <w:rsid w:val="00953091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6F2C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572E"/>
    <w:rsid w:val="00975EA9"/>
    <w:rsid w:val="00976017"/>
    <w:rsid w:val="009765AA"/>
    <w:rsid w:val="00976855"/>
    <w:rsid w:val="0097696A"/>
    <w:rsid w:val="00976B9C"/>
    <w:rsid w:val="009776B1"/>
    <w:rsid w:val="00980379"/>
    <w:rsid w:val="00980978"/>
    <w:rsid w:val="0098145A"/>
    <w:rsid w:val="009817A0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97712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6D85"/>
    <w:rsid w:val="009C7EBE"/>
    <w:rsid w:val="009D03E9"/>
    <w:rsid w:val="009D0715"/>
    <w:rsid w:val="009D0851"/>
    <w:rsid w:val="009D0CA5"/>
    <w:rsid w:val="009D0E80"/>
    <w:rsid w:val="009D2DCF"/>
    <w:rsid w:val="009D2DF0"/>
    <w:rsid w:val="009D30E5"/>
    <w:rsid w:val="009D4F71"/>
    <w:rsid w:val="009D5832"/>
    <w:rsid w:val="009D5B4A"/>
    <w:rsid w:val="009D75E9"/>
    <w:rsid w:val="009E2661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F47"/>
    <w:rsid w:val="00A14C20"/>
    <w:rsid w:val="00A1554B"/>
    <w:rsid w:val="00A156D1"/>
    <w:rsid w:val="00A15BAD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50F0"/>
    <w:rsid w:val="00A2535B"/>
    <w:rsid w:val="00A253C3"/>
    <w:rsid w:val="00A270E8"/>
    <w:rsid w:val="00A27F21"/>
    <w:rsid w:val="00A306DB"/>
    <w:rsid w:val="00A30892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81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36B5"/>
    <w:rsid w:val="00A543E8"/>
    <w:rsid w:val="00A54469"/>
    <w:rsid w:val="00A54A4E"/>
    <w:rsid w:val="00A5523F"/>
    <w:rsid w:val="00A55E63"/>
    <w:rsid w:val="00A56CE9"/>
    <w:rsid w:val="00A57060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922"/>
    <w:rsid w:val="00A91CC4"/>
    <w:rsid w:val="00A92AC8"/>
    <w:rsid w:val="00A935FD"/>
    <w:rsid w:val="00A9478F"/>
    <w:rsid w:val="00A9491B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733"/>
    <w:rsid w:val="00AC2F1C"/>
    <w:rsid w:val="00AC3052"/>
    <w:rsid w:val="00AC3223"/>
    <w:rsid w:val="00AC32E8"/>
    <w:rsid w:val="00AC5800"/>
    <w:rsid w:val="00AC6574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3836"/>
    <w:rsid w:val="00AD41C4"/>
    <w:rsid w:val="00AD4430"/>
    <w:rsid w:val="00AD4F32"/>
    <w:rsid w:val="00AD5999"/>
    <w:rsid w:val="00AD65D5"/>
    <w:rsid w:val="00AD67D6"/>
    <w:rsid w:val="00AD6A06"/>
    <w:rsid w:val="00AD7DCE"/>
    <w:rsid w:val="00AE01E4"/>
    <w:rsid w:val="00AE0535"/>
    <w:rsid w:val="00AE10D3"/>
    <w:rsid w:val="00AE13A0"/>
    <w:rsid w:val="00AE2BD1"/>
    <w:rsid w:val="00AE3885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C54"/>
    <w:rsid w:val="00B0057C"/>
    <w:rsid w:val="00B01B49"/>
    <w:rsid w:val="00B01DFF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079B1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E0"/>
    <w:rsid w:val="00B1699A"/>
    <w:rsid w:val="00B16C9E"/>
    <w:rsid w:val="00B16E02"/>
    <w:rsid w:val="00B17114"/>
    <w:rsid w:val="00B173AD"/>
    <w:rsid w:val="00B17E8D"/>
    <w:rsid w:val="00B2114A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0E21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62A0"/>
    <w:rsid w:val="00B365C6"/>
    <w:rsid w:val="00B3791E"/>
    <w:rsid w:val="00B41825"/>
    <w:rsid w:val="00B41EA9"/>
    <w:rsid w:val="00B42219"/>
    <w:rsid w:val="00B4279E"/>
    <w:rsid w:val="00B42C67"/>
    <w:rsid w:val="00B43552"/>
    <w:rsid w:val="00B44460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4ADE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341B"/>
    <w:rsid w:val="00B63B93"/>
    <w:rsid w:val="00B63CD5"/>
    <w:rsid w:val="00B643B5"/>
    <w:rsid w:val="00B65437"/>
    <w:rsid w:val="00B65AA5"/>
    <w:rsid w:val="00B6650D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F0D"/>
    <w:rsid w:val="00B75029"/>
    <w:rsid w:val="00B75B80"/>
    <w:rsid w:val="00B81248"/>
    <w:rsid w:val="00B813D9"/>
    <w:rsid w:val="00B82BF4"/>
    <w:rsid w:val="00B8396F"/>
    <w:rsid w:val="00B8448B"/>
    <w:rsid w:val="00B84A27"/>
    <w:rsid w:val="00B859E1"/>
    <w:rsid w:val="00B8622A"/>
    <w:rsid w:val="00B87A07"/>
    <w:rsid w:val="00B91F6D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A1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88"/>
    <w:rsid w:val="00BC1592"/>
    <w:rsid w:val="00BC1D36"/>
    <w:rsid w:val="00BC2775"/>
    <w:rsid w:val="00BC3319"/>
    <w:rsid w:val="00BC3A63"/>
    <w:rsid w:val="00BC58C5"/>
    <w:rsid w:val="00BC5D44"/>
    <w:rsid w:val="00BC6350"/>
    <w:rsid w:val="00BD0849"/>
    <w:rsid w:val="00BD0905"/>
    <w:rsid w:val="00BD1077"/>
    <w:rsid w:val="00BD1E34"/>
    <w:rsid w:val="00BD2F56"/>
    <w:rsid w:val="00BD37A4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D3"/>
    <w:rsid w:val="00BE5613"/>
    <w:rsid w:val="00BE59EC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405"/>
    <w:rsid w:val="00C03567"/>
    <w:rsid w:val="00C03C1F"/>
    <w:rsid w:val="00C0431C"/>
    <w:rsid w:val="00C04B2A"/>
    <w:rsid w:val="00C054B8"/>
    <w:rsid w:val="00C05E37"/>
    <w:rsid w:val="00C06B4C"/>
    <w:rsid w:val="00C07D29"/>
    <w:rsid w:val="00C1056E"/>
    <w:rsid w:val="00C10D9F"/>
    <w:rsid w:val="00C10DAA"/>
    <w:rsid w:val="00C11CED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F42"/>
    <w:rsid w:val="00C62512"/>
    <w:rsid w:val="00C62FF3"/>
    <w:rsid w:val="00C65A7A"/>
    <w:rsid w:val="00C65E7A"/>
    <w:rsid w:val="00C671EE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4BA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56CE"/>
    <w:rsid w:val="00C85AA7"/>
    <w:rsid w:val="00C85BDE"/>
    <w:rsid w:val="00C866D6"/>
    <w:rsid w:val="00C87287"/>
    <w:rsid w:val="00C87939"/>
    <w:rsid w:val="00C91932"/>
    <w:rsid w:val="00C91D83"/>
    <w:rsid w:val="00C91EDD"/>
    <w:rsid w:val="00C923BE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B36"/>
    <w:rsid w:val="00CC14EF"/>
    <w:rsid w:val="00CC1C4F"/>
    <w:rsid w:val="00CC2B75"/>
    <w:rsid w:val="00CC30B0"/>
    <w:rsid w:val="00CC4EB0"/>
    <w:rsid w:val="00CC5459"/>
    <w:rsid w:val="00CC54D7"/>
    <w:rsid w:val="00CC63FD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4F8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759"/>
    <w:rsid w:val="00D01B27"/>
    <w:rsid w:val="00D01BCA"/>
    <w:rsid w:val="00D020FD"/>
    <w:rsid w:val="00D0312D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38B"/>
    <w:rsid w:val="00D2141A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697"/>
    <w:rsid w:val="00D377EF"/>
    <w:rsid w:val="00D4070D"/>
    <w:rsid w:val="00D40810"/>
    <w:rsid w:val="00D416F5"/>
    <w:rsid w:val="00D41954"/>
    <w:rsid w:val="00D41C28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5FF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590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1E2"/>
    <w:rsid w:val="00D94FC5"/>
    <w:rsid w:val="00D956B3"/>
    <w:rsid w:val="00D964AA"/>
    <w:rsid w:val="00D972B0"/>
    <w:rsid w:val="00D972B4"/>
    <w:rsid w:val="00D97F96"/>
    <w:rsid w:val="00DA0099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79"/>
    <w:rsid w:val="00DC6FD4"/>
    <w:rsid w:val="00DC74E6"/>
    <w:rsid w:val="00DC7B6C"/>
    <w:rsid w:val="00DD0027"/>
    <w:rsid w:val="00DD0ECE"/>
    <w:rsid w:val="00DD1128"/>
    <w:rsid w:val="00DD2117"/>
    <w:rsid w:val="00DD2681"/>
    <w:rsid w:val="00DD2952"/>
    <w:rsid w:val="00DD45E5"/>
    <w:rsid w:val="00DD53E9"/>
    <w:rsid w:val="00DD62CC"/>
    <w:rsid w:val="00DD7CE9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572A"/>
    <w:rsid w:val="00DE6697"/>
    <w:rsid w:val="00DE6920"/>
    <w:rsid w:val="00DE6967"/>
    <w:rsid w:val="00DE7B6F"/>
    <w:rsid w:val="00DF04A6"/>
    <w:rsid w:val="00DF1CD4"/>
    <w:rsid w:val="00DF2171"/>
    <w:rsid w:val="00DF2CAB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10134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4598"/>
    <w:rsid w:val="00E24C0C"/>
    <w:rsid w:val="00E25C2F"/>
    <w:rsid w:val="00E25CCA"/>
    <w:rsid w:val="00E2622B"/>
    <w:rsid w:val="00E26DE7"/>
    <w:rsid w:val="00E274C7"/>
    <w:rsid w:val="00E30D0F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BFD"/>
    <w:rsid w:val="00E40E33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AE4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6CE0"/>
    <w:rsid w:val="00E874E4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6B9C"/>
    <w:rsid w:val="00EA7390"/>
    <w:rsid w:val="00EB094D"/>
    <w:rsid w:val="00EB1820"/>
    <w:rsid w:val="00EB1A73"/>
    <w:rsid w:val="00EB1BE1"/>
    <w:rsid w:val="00EB247C"/>
    <w:rsid w:val="00EB27E7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5A76"/>
    <w:rsid w:val="00EC6B2B"/>
    <w:rsid w:val="00EC7413"/>
    <w:rsid w:val="00EC79B9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F62"/>
    <w:rsid w:val="00EE437B"/>
    <w:rsid w:val="00EE6875"/>
    <w:rsid w:val="00EE6939"/>
    <w:rsid w:val="00EE6D6D"/>
    <w:rsid w:val="00EE708D"/>
    <w:rsid w:val="00EE7833"/>
    <w:rsid w:val="00EF05D5"/>
    <w:rsid w:val="00EF0A94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5EB"/>
    <w:rsid w:val="00EF678D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8E8"/>
    <w:rsid w:val="00F07B7A"/>
    <w:rsid w:val="00F11045"/>
    <w:rsid w:val="00F110FB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47CE"/>
    <w:rsid w:val="00F35736"/>
    <w:rsid w:val="00F365B8"/>
    <w:rsid w:val="00F366EB"/>
    <w:rsid w:val="00F36E22"/>
    <w:rsid w:val="00F40005"/>
    <w:rsid w:val="00F4069F"/>
    <w:rsid w:val="00F40A43"/>
    <w:rsid w:val="00F421F0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10B0"/>
    <w:rsid w:val="00F81CA3"/>
    <w:rsid w:val="00F81FC9"/>
    <w:rsid w:val="00F820EF"/>
    <w:rsid w:val="00F828F7"/>
    <w:rsid w:val="00F830B3"/>
    <w:rsid w:val="00F83432"/>
    <w:rsid w:val="00F84C22"/>
    <w:rsid w:val="00F84E9C"/>
    <w:rsid w:val="00F85A37"/>
    <w:rsid w:val="00F869A1"/>
    <w:rsid w:val="00F86AE9"/>
    <w:rsid w:val="00F87AC3"/>
    <w:rsid w:val="00F87E35"/>
    <w:rsid w:val="00F87FB8"/>
    <w:rsid w:val="00F901B1"/>
    <w:rsid w:val="00F9164B"/>
    <w:rsid w:val="00F91AA0"/>
    <w:rsid w:val="00F91B8F"/>
    <w:rsid w:val="00F91CE5"/>
    <w:rsid w:val="00F924A2"/>
    <w:rsid w:val="00F935C3"/>
    <w:rsid w:val="00F946D5"/>
    <w:rsid w:val="00F950C5"/>
    <w:rsid w:val="00F9510F"/>
    <w:rsid w:val="00F9582D"/>
    <w:rsid w:val="00F95CA1"/>
    <w:rsid w:val="00F96208"/>
    <w:rsid w:val="00F965AF"/>
    <w:rsid w:val="00F96756"/>
    <w:rsid w:val="00F96E60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3CFD"/>
    <w:rsid w:val="00FA402C"/>
    <w:rsid w:val="00FA46C3"/>
    <w:rsid w:val="00FA67ED"/>
    <w:rsid w:val="00FA6B45"/>
    <w:rsid w:val="00FA7782"/>
    <w:rsid w:val="00FB2942"/>
    <w:rsid w:val="00FB2CCC"/>
    <w:rsid w:val="00FB2FDC"/>
    <w:rsid w:val="00FB30CF"/>
    <w:rsid w:val="00FB34D8"/>
    <w:rsid w:val="00FB3FED"/>
    <w:rsid w:val="00FB45D5"/>
    <w:rsid w:val="00FB4606"/>
    <w:rsid w:val="00FB485F"/>
    <w:rsid w:val="00FB54D6"/>
    <w:rsid w:val="00FB582B"/>
    <w:rsid w:val="00FB6212"/>
    <w:rsid w:val="00FB6A66"/>
    <w:rsid w:val="00FB6BFC"/>
    <w:rsid w:val="00FC0396"/>
    <w:rsid w:val="00FC043F"/>
    <w:rsid w:val="00FC06EF"/>
    <w:rsid w:val="00FC17A0"/>
    <w:rsid w:val="00FC2DF5"/>
    <w:rsid w:val="00FC2EC8"/>
    <w:rsid w:val="00FC3111"/>
    <w:rsid w:val="00FC3466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DAF"/>
    <w:rsid w:val="00FD2041"/>
    <w:rsid w:val="00FD27F2"/>
    <w:rsid w:val="00FD33EE"/>
    <w:rsid w:val="00FD3D96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5.gif"/><Relationship Id="rId26" Type="http://schemas.openxmlformats.org/officeDocument/2006/relationships/hyperlink" Target="https://docs.cntd.ru/document/120001761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image" Target="media/image18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gif"/><Relationship Id="rId25" Type="http://schemas.openxmlformats.org/officeDocument/2006/relationships/image" Target="media/image12.gif"/><Relationship Id="rId33" Type="http://schemas.openxmlformats.org/officeDocument/2006/relationships/image" Target="media/image17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7.gif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gif"/><Relationship Id="rId32" Type="http://schemas.openxmlformats.org/officeDocument/2006/relationships/image" Target="media/image16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10.gif"/><Relationship Id="rId28" Type="http://schemas.openxmlformats.org/officeDocument/2006/relationships/hyperlink" Target="https://docs.cntd.ru/document/1200017612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6.gif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1200017612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s://docs.cntd.ru/document/1200017612" TargetMode="External"/><Relationship Id="rId30" Type="http://schemas.openxmlformats.org/officeDocument/2006/relationships/image" Target="media/image14.gif"/><Relationship Id="rId35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19527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creator>Захарикова</dc:creator>
  <cp:lastModifiedBy>Щербина Наталия</cp:lastModifiedBy>
  <cp:revision>3</cp:revision>
  <cp:lastPrinted>2020-02-19T12:20:00Z</cp:lastPrinted>
  <dcterms:created xsi:type="dcterms:W3CDTF">2021-08-04T13:56:00Z</dcterms:created>
  <dcterms:modified xsi:type="dcterms:W3CDTF">2021-08-05T09:01:00Z</dcterms:modified>
</cp:coreProperties>
</file>